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27" w:rsidRPr="00A051BB" w:rsidRDefault="00601833" w:rsidP="00362F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1.2pt;margin-top:-4.95pt;width:241.75pt;height:40.8pt;z-index:251661312;mso-position-horizontal-relative:text;mso-position-vertical-relative:text" stroked="f">
            <v:textbox style="mso-next-textbox:#_x0000_s1027">
              <w:txbxContent>
                <w:p w:rsidR="00362F27" w:rsidRPr="000312D9" w:rsidRDefault="00362F27" w:rsidP="000312D9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0pt;margin-top:-10.2pt;width:527.25pt;height:40.8pt;z-index:251660288;mso-position-horizontal-relative:text;mso-position-vertical-relative:text" stroked="f">
            <v:textbox style="mso-next-textbox:#_x0000_s1026">
              <w:txbxContent>
                <w:p w:rsidR="0080242B" w:rsidRPr="0080242B" w:rsidRDefault="0080242B" w:rsidP="0080242B">
                  <w:pPr>
                    <w:tabs>
                      <w:tab w:val="center" w:pos="4677"/>
                    </w:tabs>
                    <w:ind w:left="-142"/>
                    <w:jc w:val="both"/>
                    <w:rPr>
                      <w:i/>
                      <w:sz w:val="24"/>
                    </w:rPr>
                  </w:pPr>
                  <w:r w:rsidRPr="0080242B">
                    <w:rPr>
                      <w:i/>
                      <w:sz w:val="24"/>
                    </w:rPr>
                    <w:t>Интернет-сайт Солигорского районного испо</w:t>
                  </w:r>
                  <w:r>
                    <w:rPr>
                      <w:i/>
                      <w:sz w:val="24"/>
                    </w:rPr>
                    <w:t xml:space="preserve">лнительного комитета, </w:t>
                  </w:r>
                  <w:r w:rsidRPr="0080242B">
                    <w:rPr>
                      <w:i/>
                      <w:sz w:val="24"/>
                    </w:rPr>
                    <w:t xml:space="preserve">16.06.2020 </w:t>
                  </w:r>
                  <w:r>
                    <w:rPr>
                      <w:i/>
                      <w:sz w:val="24"/>
                    </w:rPr>
                    <w:t xml:space="preserve"> № 3-28/</w:t>
                  </w:r>
                  <w:r w:rsidRPr="0080242B">
                    <w:rPr>
                      <w:i/>
                      <w:sz w:val="24"/>
                    </w:rPr>
                    <w:t>379</w:t>
                  </w:r>
                </w:p>
                <w:p w:rsidR="0080242B" w:rsidRDefault="0080242B" w:rsidP="0080242B">
                  <w:pPr>
                    <w:tabs>
                      <w:tab w:val="center" w:pos="4677"/>
                    </w:tabs>
                    <w:ind w:left="-426"/>
                    <w:jc w:val="center"/>
                    <w:rPr>
                      <w:i/>
                      <w:lang w:val="be-BY"/>
                    </w:rPr>
                  </w:pPr>
                  <w:r>
                    <w:rPr>
                      <w:i/>
                    </w:rPr>
                    <w:t>_________________________________________________________________________________</w:t>
                  </w:r>
                </w:p>
                <w:p w:rsidR="0080242B" w:rsidRDefault="0080242B" w:rsidP="0080242B">
                  <w:pPr>
                    <w:tabs>
                      <w:tab w:val="center" w:pos="4677"/>
                    </w:tabs>
                    <w:jc w:val="center"/>
                    <w:rPr>
                      <w:i/>
                      <w:lang w:val="be-BY"/>
                    </w:rPr>
                  </w:pPr>
                </w:p>
                <w:p w:rsidR="0080242B" w:rsidRDefault="0080242B" w:rsidP="0080242B">
                  <w:pPr>
                    <w:tabs>
                      <w:tab w:val="center" w:pos="4677"/>
                    </w:tabs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РЕШЕНИЕ </w:t>
                  </w:r>
                  <w:r>
                    <w:rPr>
                      <w:caps/>
                      <w:sz w:val="36"/>
                      <w:szCs w:val="36"/>
                    </w:rPr>
                    <w:t xml:space="preserve">октябрьского </w:t>
                  </w:r>
                  <w:r>
                    <w:rPr>
                      <w:sz w:val="36"/>
                      <w:szCs w:val="36"/>
                    </w:rPr>
                    <w:t xml:space="preserve">СЕЛЬСКОГО СОВЕТА ДЕПУТАТОВ </w:t>
                  </w:r>
                </w:p>
                <w:p w:rsidR="0080242B" w:rsidRDefault="0080242B" w:rsidP="0080242B">
                  <w:pPr>
                    <w:tabs>
                      <w:tab w:val="left" w:pos="3680"/>
                    </w:tabs>
                    <w:jc w:val="center"/>
                    <w:rPr>
                      <w:szCs w:val="30"/>
                    </w:rPr>
                  </w:pPr>
                  <w:r>
                    <w:rPr>
                      <w:sz w:val="36"/>
                      <w:szCs w:val="36"/>
                    </w:rPr>
                    <w:t>29 декабря 2017</w:t>
                  </w:r>
                  <w:r>
                    <w:rPr>
                      <w:sz w:val="36"/>
                      <w:szCs w:val="36"/>
                      <w:lang w:val="be-BY"/>
                    </w:rPr>
                    <w:t xml:space="preserve"> г. </w:t>
                  </w:r>
                  <w:r>
                    <w:rPr>
                      <w:sz w:val="36"/>
                      <w:szCs w:val="36"/>
                    </w:rPr>
                    <w:t>№ 56</w:t>
                  </w:r>
                </w:p>
                <w:p w:rsidR="00362F27" w:rsidRPr="0080242B" w:rsidRDefault="00362F27" w:rsidP="00362F2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415A7B">
        <w:rPr>
          <w:sz w:val="24"/>
        </w:rPr>
        <w:tab/>
      </w:r>
      <w:proofErr w:type="gramStart"/>
      <w:r w:rsidR="00362F27">
        <w:t>ВВ</w:t>
      </w:r>
      <w:proofErr w:type="gramEnd"/>
    </w:p>
    <w:p w:rsidR="00362F27" w:rsidRPr="00A051BB" w:rsidRDefault="00362F27" w:rsidP="00362F27"/>
    <w:p w:rsidR="00362F27" w:rsidRDefault="00362F27" w:rsidP="00362F27">
      <w:pPr>
        <w:jc w:val="center"/>
        <w:rPr>
          <w:lang w:val="be-BY"/>
        </w:rPr>
      </w:pPr>
    </w:p>
    <w:p w:rsidR="00A3448C" w:rsidRPr="00A051BB" w:rsidRDefault="00A3448C" w:rsidP="00362F27">
      <w:pPr>
        <w:jc w:val="center"/>
        <w:rPr>
          <w:lang w:val="be-BY"/>
        </w:rPr>
      </w:pPr>
      <w:bookmarkStart w:id="0" w:name="_GoBack"/>
      <w:bookmarkEnd w:id="0"/>
    </w:p>
    <w:p w:rsidR="00A3448C" w:rsidRPr="00A3448C" w:rsidRDefault="00A3448C" w:rsidP="00A3448C">
      <w:pPr>
        <w:jc w:val="center"/>
        <w:rPr>
          <w:sz w:val="36"/>
          <w:szCs w:val="36"/>
        </w:rPr>
      </w:pPr>
      <w:r w:rsidRPr="00A3448C">
        <w:rPr>
          <w:sz w:val="36"/>
          <w:szCs w:val="36"/>
        </w:rPr>
        <w:t xml:space="preserve">РЕШЕНИЕ </w:t>
      </w:r>
      <w:proofErr w:type="gramStart"/>
      <w:r w:rsidRPr="00A3448C">
        <w:rPr>
          <w:sz w:val="36"/>
          <w:szCs w:val="36"/>
        </w:rPr>
        <w:t>ОКТЯБРЬСКОГО</w:t>
      </w:r>
      <w:proofErr w:type="gramEnd"/>
      <w:r w:rsidRPr="00A3448C">
        <w:rPr>
          <w:sz w:val="36"/>
          <w:szCs w:val="36"/>
        </w:rPr>
        <w:t xml:space="preserve"> СЕЛЬСКОГО </w:t>
      </w:r>
    </w:p>
    <w:p w:rsidR="00F113A3" w:rsidRPr="00A3448C" w:rsidRDefault="00A3448C" w:rsidP="00A3448C">
      <w:pPr>
        <w:jc w:val="center"/>
        <w:rPr>
          <w:sz w:val="36"/>
          <w:szCs w:val="36"/>
        </w:rPr>
      </w:pPr>
      <w:r w:rsidRPr="00A3448C">
        <w:rPr>
          <w:sz w:val="36"/>
          <w:szCs w:val="36"/>
        </w:rPr>
        <w:t>СОВЕТА ДЕПУТАТОВ</w:t>
      </w:r>
    </w:p>
    <w:p w:rsidR="00A3448C" w:rsidRPr="00A3448C" w:rsidRDefault="00A3448C" w:rsidP="00A3448C">
      <w:pPr>
        <w:jc w:val="center"/>
        <w:rPr>
          <w:sz w:val="36"/>
          <w:szCs w:val="36"/>
        </w:rPr>
      </w:pPr>
      <w:r w:rsidRPr="00A3448C">
        <w:rPr>
          <w:sz w:val="36"/>
          <w:szCs w:val="36"/>
        </w:rPr>
        <w:t>31 марта 2020 г. № 28</w:t>
      </w:r>
    </w:p>
    <w:p w:rsidR="00A3448C" w:rsidRDefault="00A3448C" w:rsidP="002A7A2D">
      <w:pPr>
        <w:jc w:val="both"/>
        <w:rPr>
          <w:sz w:val="36"/>
          <w:szCs w:val="36"/>
        </w:rPr>
      </w:pPr>
    </w:p>
    <w:p w:rsidR="00A3448C" w:rsidRPr="00A3448C" w:rsidRDefault="00A3448C" w:rsidP="002A7A2D">
      <w:pPr>
        <w:jc w:val="both"/>
        <w:rPr>
          <w:szCs w:val="3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</w:tblGrid>
      <w:tr w:rsidR="00DD6787" w:rsidRPr="00A051BB" w:rsidTr="002A7A2D">
        <w:trPr>
          <w:trHeight w:val="1000"/>
        </w:trPr>
        <w:tc>
          <w:tcPr>
            <w:tcW w:w="5126" w:type="dxa"/>
          </w:tcPr>
          <w:p w:rsidR="00DD6787" w:rsidRDefault="00207BA4" w:rsidP="002A7A2D">
            <w:pPr>
              <w:spacing w:line="280" w:lineRule="exact"/>
              <w:jc w:val="both"/>
            </w:pPr>
            <w:r w:rsidRPr="00A051BB">
              <w:rPr>
                <w:szCs w:val="30"/>
              </w:rPr>
              <w:t>О</w:t>
            </w:r>
            <w:r w:rsidR="00F22A66">
              <w:rPr>
                <w:szCs w:val="30"/>
              </w:rPr>
              <w:t>б изменении решения Октябрь</w:t>
            </w:r>
            <w:r w:rsidR="002A7A2D">
              <w:rPr>
                <w:szCs w:val="30"/>
              </w:rPr>
              <w:t xml:space="preserve">ского сельского Совета </w:t>
            </w:r>
            <w:r w:rsidRPr="00A051BB">
              <w:rPr>
                <w:szCs w:val="30"/>
              </w:rPr>
              <w:t>депутатов</w:t>
            </w:r>
            <w:r w:rsidR="002A7A2D">
              <w:rPr>
                <w:szCs w:val="30"/>
              </w:rPr>
              <w:t xml:space="preserve">                          </w:t>
            </w:r>
            <w:r w:rsidR="002A7A2D" w:rsidRPr="00BF69E3">
              <w:rPr>
                <w:spacing w:val="20"/>
              </w:rPr>
              <w:t xml:space="preserve">от    </w:t>
            </w:r>
            <w:r w:rsidRPr="00BF69E3">
              <w:rPr>
                <w:spacing w:val="20"/>
              </w:rPr>
              <w:t>30</w:t>
            </w:r>
            <w:r w:rsidR="00BF69E3">
              <w:rPr>
                <w:spacing w:val="20"/>
              </w:rPr>
              <w:t xml:space="preserve">  </w:t>
            </w:r>
            <w:r w:rsidR="002A7A2D" w:rsidRPr="00BF69E3">
              <w:rPr>
                <w:spacing w:val="20"/>
              </w:rPr>
              <w:t xml:space="preserve"> </w:t>
            </w:r>
            <w:r w:rsidRPr="00BF69E3">
              <w:rPr>
                <w:spacing w:val="20"/>
              </w:rPr>
              <w:t xml:space="preserve"> декабря</w:t>
            </w:r>
            <w:r w:rsidR="002A7A2D" w:rsidRPr="00BF69E3">
              <w:rPr>
                <w:spacing w:val="20"/>
              </w:rPr>
              <w:t xml:space="preserve">   </w:t>
            </w:r>
            <w:r w:rsidRPr="00BF69E3">
              <w:rPr>
                <w:spacing w:val="20"/>
              </w:rPr>
              <w:t xml:space="preserve"> 2019 г.</w:t>
            </w:r>
            <w:r w:rsidR="00083C8A">
              <w:rPr>
                <w:spacing w:val="20"/>
              </w:rPr>
              <w:t xml:space="preserve">  </w:t>
            </w:r>
            <w:r w:rsidR="00BF69E3">
              <w:rPr>
                <w:spacing w:val="20"/>
              </w:rPr>
              <w:t>№</w:t>
            </w:r>
            <w:r w:rsidR="00083C8A">
              <w:rPr>
                <w:spacing w:val="20"/>
              </w:rPr>
              <w:t xml:space="preserve"> </w:t>
            </w:r>
            <w:r w:rsidR="00F22A66" w:rsidRPr="00BF69E3">
              <w:rPr>
                <w:spacing w:val="20"/>
              </w:rPr>
              <w:t>22</w:t>
            </w:r>
          </w:p>
          <w:p w:rsidR="002A7A2D" w:rsidRPr="002A7A2D" w:rsidRDefault="002A7A2D" w:rsidP="002A7A2D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3D5FBF" w:rsidRPr="00A051BB" w:rsidRDefault="003D5FBF" w:rsidP="003D5FBF">
      <w:pPr>
        <w:jc w:val="both"/>
        <w:rPr>
          <w:szCs w:val="30"/>
        </w:rPr>
      </w:pPr>
      <w:r w:rsidRPr="00A051BB">
        <w:rPr>
          <w:szCs w:val="30"/>
        </w:rPr>
        <w:t xml:space="preserve">          На основании пункта 2 статьи 122 Бюджетного кодекса Р</w:t>
      </w:r>
      <w:r w:rsidR="00733C94">
        <w:rPr>
          <w:szCs w:val="30"/>
        </w:rPr>
        <w:t>еспублики Беларусь Октябрьский</w:t>
      </w:r>
      <w:r w:rsidRPr="00A051BB">
        <w:rPr>
          <w:szCs w:val="30"/>
        </w:rPr>
        <w:t xml:space="preserve"> сельский Совет депутатов РЕШИЛ:</w:t>
      </w:r>
    </w:p>
    <w:p w:rsidR="003D5FBF" w:rsidRPr="00A051BB" w:rsidRDefault="00733C94" w:rsidP="003D5FB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 Внести в решение Октябрь</w:t>
      </w:r>
      <w:r w:rsidR="003D5FBF" w:rsidRPr="00A051BB">
        <w:rPr>
          <w:sz w:val="30"/>
          <w:szCs w:val="30"/>
        </w:rPr>
        <w:t>ского сельского Совета депу</w:t>
      </w:r>
      <w:r w:rsidR="00BC2D92">
        <w:rPr>
          <w:sz w:val="30"/>
          <w:szCs w:val="30"/>
        </w:rPr>
        <w:t xml:space="preserve">татов </w:t>
      </w:r>
      <w:r w:rsidR="009A3B15">
        <w:rPr>
          <w:sz w:val="30"/>
          <w:szCs w:val="30"/>
        </w:rPr>
        <w:t xml:space="preserve">                   </w:t>
      </w:r>
      <w:r w:rsidR="00BC2D92">
        <w:rPr>
          <w:sz w:val="30"/>
          <w:szCs w:val="30"/>
        </w:rPr>
        <w:t>от 30 декабря 2019 г. № 22</w:t>
      </w:r>
      <w:r w:rsidR="003D5FBF" w:rsidRPr="00A051BB">
        <w:rPr>
          <w:sz w:val="30"/>
          <w:szCs w:val="30"/>
        </w:rPr>
        <w:t xml:space="preserve"> «О сельском бюджете на 2020 год» следующие изменения:</w:t>
      </w:r>
    </w:p>
    <w:p w:rsidR="003D5FBF" w:rsidRPr="007C0812" w:rsidRDefault="003D5FBF" w:rsidP="003D5FBF">
      <w:pPr>
        <w:pStyle w:val="newncpi"/>
        <w:ind w:firstLine="709"/>
        <w:rPr>
          <w:sz w:val="30"/>
          <w:szCs w:val="30"/>
        </w:rPr>
      </w:pPr>
      <w:r w:rsidRPr="007C0812">
        <w:rPr>
          <w:sz w:val="30"/>
          <w:szCs w:val="30"/>
        </w:rPr>
        <w:t xml:space="preserve">1.1. </w:t>
      </w:r>
      <w:r w:rsidR="006B5750" w:rsidRPr="006B5750">
        <w:rPr>
          <w:sz w:val="30"/>
          <w:szCs w:val="30"/>
        </w:rPr>
        <w:t xml:space="preserve">в </w:t>
      </w:r>
      <w:r w:rsidRPr="007C0812">
        <w:rPr>
          <w:sz w:val="30"/>
          <w:szCs w:val="30"/>
        </w:rPr>
        <w:t>пункт</w:t>
      </w:r>
      <w:r w:rsidR="006B5750">
        <w:rPr>
          <w:sz w:val="30"/>
          <w:szCs w:val="30"/>
        </w:rPr>
        <w:t>е</w:t>
      </w:r>
      <w:r w:rsidR="009A3B15">
        <w:rPr>
          <w:sz w:val="30"/>
          <w:szCs w:val="30"/>
        </w:rPr>
        <w:t xml:space="preserve"> </w:t>
      </w:r>
      <w:r w:rsidRPr="007C0812">
        <w:rPr>
          <w:sz w:val="30"/>
          <w:szCs w:val="30"/>
        </w:rPr>
        <w:t xml:space="preserve">1  </w:t>
      </w:r>
      <w:r w:rsidRPr="00BC2D92">
        <w:rPr>
          <w:sz w:val="30"/>
          <w:szCs w:val="30"/>
        </w:rPr>
        <w:t xml:space="preserve">цифры </w:t>
      </w:r>
      <w:r w:rsidR="00BC2D92">
        <w:rPr>
          <w:color w:val="000000" w:themeColor="text1"/>
          <w:sz w:val="30"/>
          <w:szCs w:val="30"/>
        </w:rPr>
        <w:t xml:space="preserve">«156 888,00» </w:t>
      </w:r>
      <w:r w:rsidRPr="00BC2D92">
        <w:rPr>
          <w:sz w:val="30"/>
          <w:szCs w:val="30"/>
        </w:rPr>
        <w:t>заменить</w:t>
      </w:r>
      <w:r w:rsidRPr="007C0812">
        <w:rPr>
          <w:sz w:val="30"/>
          <w:szCs w:val="30"/>
        </w:rPr>
        <w:t xml:space="preserve"> цифрами «</w:t>
      </w:r>
      <w:r w:rsidR="00A45D07" w:rsidRPr="00A45D07">
        <w:rPr>
          <w:sz w:val="30"/>
          <w:szCs w:val="30"/>
        </w:rPr>
        <w:t>149 324,29</w:t>
      </w:r>
      <w:r w:rsidRPr="007C0812">
        <w:rPr>
          <w:sz w:val="30"/>
          <w:szCs w:val="30"/>
        </w:rPr>
        <w:t>»;</w:t>
      </w:r>
    </w:p>
    <w:p w:rsidR="003D5FBF" w:rsidRPr="007C0812" w:rsidRDefault="003D5FBF" w:rsidP="003D5FBF">
      <w:pPr>
        <w:pStyle w:val="ConsPlusNormal"/>
        <w:tabs>
          <w:tab w:val="left" w:pos="3450"/>
        </w:tabs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C0812">
        <w:rPr>
          <w:rFonts w:ascii="Times New Roman" w:hAnsi="Times New Roman" w:cs="Times New Roman"/>
          <w:sz w:val="30"/>
          <w:szCs w:val="30"/>
        </w:rPr>
        <w:t xml:space="preserve">  1.</w:t>
      </w:r>
      <w:r w:rsidR="003947D0" w:rsidRPr="007C0812">
        <w:rPr>
          <w:rFonts w:ascii="Times New Roman" w:hAnsi="Times New Roman" w:cs="Times New Roman"/>
          <w:sz w:val="30"/>
          <w:szCs w:val="30"/>
        </w:rPr>
        <w:t>2</w:t>
      </w:r>
      <w:r w:rsidRPr="007C0812">
        <w:rPr>
          <w:rFonts w:ascii="Times New Roman" w:hAnsi="Times New Roman" w:cs="Times New Roman"/>
          <w:sz w:val="30"/>
          <w:szCs w:val="30"/>
        </w:rPr>
        <w:t>. в пункте 2:</w:t>
      </w:r>
      <w:r w:rsidRPr="007C0812">
        <w:rPr>
          <w:rFonts w:ascii="Times New Roman" w:hAnsi="Times New Roman" w:cs="Times New Roman"/>
          <w:sz w:val="30"/>
          <w:szCs w:val="30"/>
        </w:rPr>
        <w:tab/>
      </w:r>
    </w:p>
    <w:p w:rsidR="003D5FBF" w:rsidRPr="007C0812" w:rsidRDefault="009A3B15" w:rsidP="003D5FB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абзаце втор</w:t>
      </w:r>
      <w:r w:rsidR="003D5FBF" w:rsidRPr="007C0812">
        <w:rPr>
          <w:sz w:val="30"/>
          <w:szCs w:val="30"/>
        </w:rPr>
        <w:t>ом цифры</w:t>
      </w:r>
      <w:r w:rsidR="00BC2D92">
        <w:rPr>
          <w:sz w:val="30"/>
          <w:szCs w:val="30"/>
        </w:rPr>
        <w:t xml:space="preserve"> </w:t>
      </w:r>
      <w:r w:rsidR="00BC2D92">
        <w:rPr>
          <w:color w:val="000000" w:themeColor="text1"/>
          <w:sz w:val="30"/>
          <w:szCs w:val="30"/>
        </w:rPr>
        <w:t>«156 888,00»</w:t>
      </w:r>
      <w:r w:rsidR="003D5FBF" w:rsidRPr="007C0812">
        <w:rPr>
          <w:sz w:val="30"/>
          <w:szCs w:val="30"/>
        </w:rPr>
        <w:t xml:space="preserve"> заменить цифрами «</w:t>
      </w:r>
      <w:r w:rsidR="005D4788">
        <w:rPr>
          <w:sz w:val="30"/>
          <w:szCs w:val="30"/>
        </w:rPr>
        <w:t>149 324,29</w:t>
      </w:r>
      <w:r w:rsidR="003D5FBF" w:rsidRPr="007C0812">
        <w:rPr>
          <w:sz w:val="30"/>
          <w:szCs w:val="30"/>
        </w:rPr>
        <w:t>»;</w:t>
      </w:r>
    </w:p>
    <w:p w:rsidR="003D5FBF" w:rsidRPr="00A051BB" w:rsidRDefault="009A3B15" w:rsidP="003D5FB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 абзаце третье</w:t>
      </w:r>
      <w:r w:rsidR="003D5FBF" w:rsidRPr="007C0812">
        <w:rPr>
          <w:sz w:val="30"/>
          <w:szCs w:val="30"/>
        </w:rPr>
        <w:t>м цифры «</w:t>
      </w:r>
      <w:r w:rsidR="005D4788" w:rsidRPr="00BC2D92">
        <w:rPr>
          <w:sz w:val="30"/>
          <w:szCs w:val="30"/>
        </w:rPr>
        <w:t>156 888</w:t>
      </w:r>
      <w:r w:rsidR="003D5FBF" w:rsidRPr="00BC2D92">
        <w:rPr>
          <w:sz w:val="30"/>
          <w:szCs w:val="30"/>
        </w:rPr>
        <w:t>,00</w:t>
      </w:r>
      <w:r w:rsidR="003D5FBF" w:rsidRPr="007C0812">
        <w:rPr>
          <w:sz w:val="30"/>
          <w:szCs w:val="30"/>
        </w:rPr>
        <w:t>» заменить цифрами «</w:t>
      </w:r>
      <w:r w:rsidR="005D4788">
        <w:rPr>
          <w:sz w:val="30"/>
          <w:szCs w:val="30"/>
        </w:rPr>
        <w:t>149 324,29</w:t>
      </w:r>
      <w:r w:rsidR="003D5FBF" w:rsidRPr="007C0812">
        <w:rPr>
          <w:sz w:val="30"/>
          <w:szCs w:val="30"/>
        </w:rPr>
        <w:t>»;</w:t>
      </w:r>
    </w:p>
    <w:p w:rsidR="003D5FBF" w:rsidRPr="00A051BB" w:rsidRDefault="003947D0" w:rsidP="007C0812">
      <w:pPr>
        <w:pStyle w:val="newncpi"/>
        <w:ind w:firstLine="709"/>
        <w:rPr>
          <w:sz w:val="30"/>
          <w:szCs w:val="30"/>
        </w:rPr>
      </w:pPr>
      <w:r w:rsidRPr="00A051BB">
        <w:rPr>
          <w:sz w:val="30"/>
          <w:szCs w:val="30"/>
        </w:rPr>
        <w:t>1.3</w:t>
      </w:r>
      <w:r w:rsidR="003D5FBF" w:rsidRPr="00A051BB">
        <w:rPr>
          <w:sz w:val="30"/>
          <w:szCs w:val="30"/>
        </w:rPr>
        <w:t xml:space="preserve">. </w:t>
      </w:r>
      <w:r w:rsidR="007C0812">
        <w:rPr>
          <w:sz w:val="30"/>
          <w:szCs w:val="30"/>
        </w:rPr>
        <w:t xml:space="preserve">в </w:t>
      </w:r>
      <w:r w:rsidR="003D5FBF" w:rsidRPr="00A051BB">
        <w:rPr>
          <w:sz w:val="30"/>
          <w:szCs w:val="30"/>
        </w:rPr>
        <w:t>пункт</w:t>
      </w:r>
      <w:r w:rsidR="007C0812">
        <w:rPr>
          <w:sz w:val="30"/>
          <w:szCs w:val="30"/>
        </w:rPr>
        <w:t>е</w:t>
      </w:r>
      <w:r w:rsidR="003D5FBF" w:rsidRPr="00A051BB">
        <w:rPr>
          <w:sz w:val="30"/>
          <w:szCs w:val="30"/>
        </w:rPr>
        <w:t xml:space="preserve"> 4 </w:t>
      </w:r>
      <w:r w:rsidR="007C0812">
        <w:rPr>
          <w:sz w:val="30"/>
          <w:szCs w:val="30"/>
        </w:rPr>
        <w:t>цифры «</w:t>
      </w:r>
      <w:r w:rsidR="00C954EB" w:rsidRPr="00BC2D92">
        <w:rPr>
          <w:sz w:val="30"/>
          <w:szCs w:val="30"/>
        </w:rPr>
        <w:t>70 449</w:t>
      </w:r>
      <w:r w:rsidR="007C0812" w:rsidRPr="00BC2D92">
        <w:rPr>
          <w:sz w:val="30"/>
          <w:szCs w:val="30"/>
        </w:rPr>
        <w:t>,00</w:t>
      </w:r>
      <w:r w:rsidR="007C0812">
        <w:rPr>
          <w:sz w:val="30"/>
          <w:szCs w:val="30"/>
        </w:rPr>
        <w:t>» заменить цифрами «</w:t>
      </w:r>
      <w:r w:rsidR="00A45D07">
        <w:rPr>
          <w:sz w:val="30"/>
          <w:szCs w:val="30"/>
        </w:rPr>
        <w:t>62 885,29</w:t>
      </w:r>
      <w:r w:rsidR="007C0812">
        <w:rPr>
          <w:sz w:val="30"/>
          <w:szCs w:val="30"/>
        </w:rPr>
        <w:t>»;</w:t>
      </w:r>
    </w:p>
    <w:p w:rsidR="00113638" w:rsidRDefault="003D5FBF" w:rsidP="009A3B15">
      <w:pPr>
        <w:pStyle w:val="newncpi"/>
        <w:ind w:firstLine="709"/>
        <w:rPr>
          <w:sz w:val="30"/>
          <w:szCs w:val="30"/>
        </w:rPr>
      </w:pPr>
      <w:r w:rsidRPr="00A051BB">
        <w:rPr>
          <w:sz w:val="30"/>
          <w:szCs w:val="30"/>
        </w:rPr>
        <w:t>1.</w:t>
      </w:r>
      <w:r w:rsidR="003947D0" w:rsidRPr="00A051BB">
        <w:rPr>
          <w:sz w:val="30"/>
          <w:szCs w:val="30"/>
        </w:rPr>
        <w:t>4</w:t>
      </w:r>
      <w:r w:rsidRPr="00A051BB">
        <w:rPr>
          <w:sz w:val="30"/>
          <w:szCs w:val="30"/>
        </w:rPr>
        <w:t>. </w:t>
      </w:r>
      <w:r w:rsidR="00113638">
        <w:rPr>
          <w:sz w:val="30"/>
          <w:szCs w:val="30"/>
        </w:rPr>
        <w:t xml:space="preserve">в </w:t>
      </w:r>
      <w:r w:rsidRPr="00A051BB">
        <w:rPr>
          <w:sz w:val="30"/>
          <w:szCs w:val="30"/>
        </w:rPr>
        <w:t>приложени</w:t>
      </w:r>
      <w:r w:rsidR="008B4DBC">
        <w:rPr>
          <w:sz w:val="30"/>
          <w:szCs w:val="30"/>
        </w:rPr>
        <w:t>и</w:t>
      </w:r>
      <w:r w:rsidRPr="00A051BB">
        <w:rPr>
          <w:sz w:val="30"/>
          <w:szCs w:val="30"/>
        </w:rPr>
        <w:t xml:space="preserve"> 1 к этому решению</w:t>
      </w:r>
      <w:r w:rsidR="009A3B15">
        <w:rPr>
          <w:sz w:val="30"/>
          <w:szCs w:val="30"/>
        </w:rPr>
        <w:t xml:space="preserve"> позиции</w:t>
      </w:r>
      <w:r w:rsidR="00113638">
        <w:rPr>
          <w:sz w:val="30"/>
          <w:szCs w:val="30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97"/>
        <w:gridCol w:w="1949"/>
      </w:tblGrid>
      <w:tr w:rsidR="00113638" w:rsidRPr="00113638" w:rsidTr="006E1C4F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113638" w:rsidRPr="00113638" w:rsidRDefault="00113638" w:rsidP="006E1C4F">
            <w:pPr>
              <w:jc w:val="both"/>
              <w:rPr>
                <w:szCs w:val="30"/>
              </w:rPr>
            </w:pPr>
            <w:r w:rsidRPr="00113638">
              <w:rPr>
                <w:szCs w:val="30"/>
              </w:rPr>
              <w:t>«Безвозмездные поступления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113638" w:rsidRPr="00113638" w:rsidRDefault="00452015" w:rsidP="006E1C4F">
            <w:pPr>
              <w:jc w:val="right"/>
              <w:rPr>
                <w:szCs w:val="30"/>
                <w:highlight w:val="yellow"/>
              </w:rPr>
            </w:pPr>
            <w:r w:rsidRPr="00BC2D92">
              <w:rPr>
                <w:szCs w:val="30"/>
              </w:rPr>
              <w:t>70 449</w:t>
            </w:r>
            <w:r w:rsidR="00113638" w:rsidRPr="00BC2D92">
              <w:rPr>
                <w:szCs w:val="30"/>
              </w:rPr>
              <w:t>,</w:t>
            </w:r>
            <w:r w:rsidRPr="00BC2D92">
              <w:rPr>
                <w:szCs w:val="30"/>
              </w:rPr>
              <w:t>00</w:t>
            </w:r>
          </w:p>
        </w:tc>
      </w:tr>
      <w:tr w:rsidR="00113638" w:rsidRPr="00113638" w:rsidTr="006E1C4F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113638" w:rsidRPr="00113638" w:rsidRDefault="00113638" w:rsidP="006E1C4F">
            <w:pPr>
              <w:rPr>
                <w:szCs w:val="30"/>
              </w:rPr>
            </w:pPr>
            <w:r w:rsidRPr="00113638">
              <w:rPr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113638" w:rsidRPr="00113638" w:rsidRDefault="00452015" w:rsidP="006E1C4F">
            <w:pPr>
              <w:jc w:val="right"/>
              <w:rPr>
                <w:szCs w:val="30"/>
                <w:highlight w:val="yellow"/>
              </w:rPr>
            </w:pPr>
            <w:r w:rsidRPr="00BC2D92">
              <w:rPr>
                <w:szCs w:val="30"/>
              </w:rPr>
              <w:t>70 449</w:t>
            </w:r>
            <w:r w:rsidR="00113638" w:rsidRPr="00BC2D92">
              <w:rPr>
                <w:szCs w:val="30"/>
              </w:rPr>
              <w:t>,</w:t>
            </w:r>
            <w:r w:rsidRPr="00BC2D92">
              <w:rPr>
                <w:szCs w:val="30"/>
              </w:rPr>
              <w:t>00</w:t>
            </w:r>
          </w:p>
        </w:tc>
      </w:tr>
      <w:tr w:rsidR="00113638" w:rsidRPr="00113638" w:rsidTr="006E1C4F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113638" w:rsidRPr="00113638" w:rsidRDefault="00113638" w:rsidP="006E1C4F">
            <w:pPr>
              <w:rPr>
                <w:szCs w:val="30"/>
              </w:rPr>
            </w:pPr>
            <w:r w:rsidRPr="00113638">
              <w:rPr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113638" w:rsidRPr="00113638" w:rsidRDefault="00452015" w:rsidP="006E1C4F">
            <w:pPr>
              <w:jc w:val="right"/>
              <w:rPr>
                <w:szCs w:val="30"/>
                <w:highlight w:val="yellow"/>
              </w:rPr>
            </w:pPr>
            <w:r w:rsidRPr="00BC2D92">
              <w:rPr>
                <w:szCs w:val="30"/>
              </w:rPr>
              <w:t>70 449</w:t>
            </w:r>
            <w:r w:rsidR="00113638" w:rsidRPr="00BC2D92">
              <w:rPr>
                <w:szCs w:val="30"/>
              </w:rPr>
              <w:t>,</w:t>
            </w:r>
            <w:r w:rsidRPr="00BC2D92">
              <w:rPr>
                <w:szCs w:val="30"/>
              </w:rPr>
              <w:t>00</w:t>
            </w:r>
          </w:p>
        </w:tc>
      </w:tr>
      <w:tr w:rsidR="00113638" w:rsidRPr="00113638" w:rsidTr="006E1C4F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113638" w:rsidRPr="00113638" w:rsidRDefault="00113638" w:rsidP="006E1C4F">
            <w:pPr>
              <w:rPr>
                <w:szCs w:val="30"/>
              </w:rPr>
            </w:pPr>
            <w:r w:rsidRPr="00113638">
              <w:rPr>
                <w:szCs w:val="30"/>
              </w:rPr>
              <w:t>Дотации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113638" w:rsidRPr="00113638" w:rsidRDefault="00452015" w:rsidP="006E1C4F">
            <w:pPr>
              <w:jc w:val="right"/>
              <w:rPr>
                <w:szCs w:val="30"/>
                <w:highlight w:val="yellow"/>
              </w:rPr>
            </w:pPr>
            <w:r w:rsidRPr="00BC2D92">
              <w:rPr>
                <w:szCs w:val="30"/>
              </w:rPr>
              <w:t>70 449</w:t>
            </w:r>
            <w:r w:rsidR="00113638" w:rsidRPr="00BC2D92">
              <w:rPr>
                <w:szCs w:val="30"/>
              </w:rPr>
              <w:t>,</w:t>
            </w:r>
            <w:r w:rsidRPr="00BC2D92">
              <w:rPr>
                <w:szCs w:val="30"/>
              </w:rPr>
              <w:t>00</w:t>
            </w:r>
          </w:p>
        </w:tc>
      </w:tr>
      <w:tr w:rsidR="00113638" w:rsidRPr="00113638" w:rsidTr="006E1C4F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113638" w:rsidRPr="00113638" w:rsidRDefault="00113638" w:rsidP="006E1C4F">
            <w:pPr>
              <w:rPr>
                <w:szCs w:val="30"/>
              </w:rPr>
            </w:pPr>
            <w:r w:rsidRPr="00113638">
              <w:rPr>
                <w:szCs w:val="30"/>
              </w:rPr>
              <w:t>Всего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113638" w:rsidRPr="00113638" w:rsidRDefault="00452015" w:rsidP="006E1C4F">
            <w:pPr>
              <w:jc w:val="right"/>
              <w:rPr>
                <w:szCs w:val="30"/>
                <w:highlight w:val="yellow"/>
              </w:rPr>
            </w:pPr>
            <w:r w:rsidRPr="00BC2D92">
              <w:rPr>
                <w:szCs w:val="30"/>
              </w:rPr>
              <w:t>156 888,00</w:t>
            </w:r>
            <w:r w:rsidR="00113638" w:rsidRPr="00BC2D92">
              <w:rPr>
                <w:szCs w:val="30"/>
              </w:rPr>
              <w:t>»</w:t>
            </w:r>
          </w:p>
        </w:tc>
      </w:tr>
    </w:tbl>
    <w:p w:rsidR="00113638" w:rsidRPr="00113638" w:rsidRDefault="009A3B15" w:rsidP="00113638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F69E3">
        <w:rPr>
          <w:sz w:val="30"/>
          <w:szCs w:val="30"/>
        </w:rPr>
        <w:tab/>
      </w:r>
      <w:r w:rsidR="00113638" w:rsidRPr="00113638">
        <w:rPr>
          <w:sz w:val="30"/>
          <w:szCs w:val="30"/>
        </w:rPr>
        <w:t>заменить позициями: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97"/>
        <w:gridCol w:w="1949"/>
      </w:tblGrid>
      <w:tr w:rsidR="00113638" w:rsidRPr="00113638" w:rsidTr="006E1C4F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113638" w:rsidRPr="00113638" w:rsidRDefault="00113638" w:rsidP="006E1C4F">
            <w:pPr>
              <w:jc w:val="both"/>
              <w:rPr>
                <w:szCs w:val="30"/>
              </w:rPr>
            </w:pPr>
            <w:r w:rsidRPr="00113638">
              <w:rPr>
                <w:szCs w:val="30"/>
              </w:rPr>
              <w:t>«Безвозмездные поступления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113638" w:rsidRPr="00113638" w:rsidRDefault="00794BD0" w:rsidP="006E1C4F">
            <w:pPr>
              <w:jc w:val="right"/>
              <w:rPr>
                <w:szCs w:val="30"/>
                <w:highlight w:val="yellow"/>
              </w:rPr>
            </w:pPr>
            <w:r w:rsidRPr="00794BD0">
              <w:rPr>
                <w:szCs w:val="30"/>
              </w:rPr>
              <w:t>62 885,29</w:t>
            </w:r>
          </w:p>
        </w:tc>
      </w:tr>
      <w:tr w:rsidR="00794BD0" w:rsidRPr="00113638" w:rsidTr="00794BD0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794BD0" w:rsidRPr="00113638" w:rsidRDefault="00794BD0" w:rsidP="00794BD0">
            <w:pPr>
              <w:rPr>
                <w:szCs w:val="30"/>
              </w:rPr>
            </w:pPr>
            <w:r w:rsidRPr="00113638">
              <w:rPr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94BD0" w:rsidRDefault="00794BD0" w:rsidP="00794BD0">
            <w:pPr>
              <w:jc w:val="right"/>
            </w:pPr>
            <w:r w:rsidRPr="00433C1D">
              <w:rPr>
                <w:szCs w:val="30"/>
              </w:rPr>
              <w:t>62 885,29</w:t>
            </w:r>
          </w:p>
        </w:tc>
      </w:tr>
      <w:tr w:rsidR="00794BD0" w:rsidRPr="00113638" w:rsidTr="00794BD0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794BD0" w:rsidRPr="00113638" w:rsidRDefault="00794BD0" w:rsidP="00794BD0">
            <w:pPr>
              <w:rPr>
                <w:szCs w:val="30"/>
              </w:rPr>
            </w:pPr>
            <w:r w:rsidRPr="00113638">
              <w:rPr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794BD0" w:rsidRDefault="00794BD0" w:rsidP="00794BD0">
            <w:pPr>
              <w:jc w:val="right"/>
            </w:pPr>
            <w:r w:rsidRPr="00433C1D">
              <w:rPr>
                <w:szCs w:val="30"/>
              </w:rPr>
              <w:t>62 885,29</w:t>
            </w:r>
          </w:p>
        </w:tc>
      </w:tr>
      <w:tr w:rsidR="00113638" w:rsidRPr="00113638" w:rsidTr="006E1C4F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113638" w:rsidRPr="00113638" w:rsidRDefault="00113638" w:rsidP="006E1C4F">
            <w:pPr>
              <w:rPr>
                <w:szCs w:val="30"/>
              </w:rPr>
            </w:pPr>
            <w:r w:rsidRPr="00113638">
              <w:rPr>
                <w:szCs w:val="30"/>
              </w:rPr>
              <w:t>Дотации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113638" w:rsidRPr="00113638" w:rsidRDefault="00794BD0" w:rsidP="006E1C4F">
            <w:pPr>
              <w:jc w:val="right"/>
              <w:rPr>
                <w:szCs w:val="30"/>
                <w:highlight w:val="yellow"/>
              </w:rPr>
            </w:pPr>
            <w:r w:rsidRPr="00794BD0">
              <w:rPr>
                <w:szCs w:val="30"/>
              </w:rPr>
              <w:t>62 885,29</w:t>
            </w:r>
          </w:p>
        </w:tc>
      </w:tr>
      <w:tr w:rsidR="00113638" w:rsidRPr="00113638" w:rsidTr="00A45D07">
        <w:trPr>
          <w:trHeight w:val="159"/>
        </w:trPr>
        <w:tc>
          <w:tcPr>
            <w:tcW w:w="7797" w:type="dxa"/>
            <w:shd w:val="clear" w:color="auto" w:fill="auto"/>
            <w:vAlign w:val="bottom"/>
          </w:tcPr>
          <w:p w:rsidR="00113638" w:rsidRPr="00113638" w:rsidRDefault="00113638" w:rsidP="006E1C4F">
            <w:pPr>
              <w:rPr>
                <w:szCs w:val="30"/>
              </w:rPr>
            </w:pPr>
            <w:r w:rsidRPr="00113638">
              <w:rPr>
                <w:szCs w:val="30"/>
              </w:rPr>
              <w:t>Всего</w:t>
            </w:r>
          </w:p>
        </w:tc>
        <w:tc>
          <w:tcPr>
            <w:tcW w:w="1949" w:type="dxa"/>
            <w:shd w:val="clear" w:color="auto" w:fill="auto"/>
            <w:vAlign w:val="bottom"/>
          </w:tcPr>
          <w:p w:rsidR="00113638" w:rsidRPr="00A45D07" w:rsidRDefault="00794BD0" w:rsidP="00A45D07">
            <w:pPr>
              <w:jc w:val="right"/>
              <w:rPr>
                <w:szCs w:val="30"/>
              </w:rPr>
            </w:pPr>
            <w:r w:rsidRPr="00A45D07">
              <w:rPr>
                <w:szCs w:val="30"/>
              </w:rPr>
              <w:t>149324,29</w:t>
            </w:r>
            <w:r w:rsidR="00113638" w:rsidRPr="00A45D07">
              <w:rPr>
                <w:szCs w:val="30"/>
              </w:rPr>
              <w:t>»;</w:t>
            </w:r>
          </w:p>
        </w:tc>
      </w:tr>
    </w:tbl>
    <w:p w:rsidR="00113638" w:rsidRDefault="00113638" w:rsidP="00113638">
      <w:pPr>
        <w:pStyle w:val="newncpi"/>
        <w:ind w:firstLine="0"/>
        <w:rPr>
          <w:sz w:val="30"/>
          <w:szCs w:val="30"/>
        </w:rPr>
      </w:pPr>
    </w:p>
    <w:p w:rsidR="00BF69E3" w:rsidRDefault="00BF69E3" w:rsidP="00113638">
      <w:pPr>
        <w:pStyle w:val="newncpi"/>
        <w:ind w:firstLine="0"/>
        <w:rPr>
          <w:sz w:val="30"/>
          <w:szCs w:val="30"/>
        </w:rPr>
      </w:pPr>
    </w:p>
    <w:p w:rsidR="003D5FBF" w:rsidRPr="00A051BB" w:rsidRDefault="00113638" w:rsidP="00113638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1.5.</w:t>
      </w:r>
      <w:r w:rsidR="009A3B1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приложения 2, 3 </w:t>
      </w:r>
      <w:r w:rsidR="008B4DBC">
        <w:rPr>
          <w:sz w:val="30"/>
          <w:szCs w:val="30"/>
        </w:rPr>
        <w:t xml:space="preserve">к этому решению </w:t>
      </w:r>
      <w:r w:rsidR="003D5FBF" w:rsidRPr="00A051BB">
        <w:rPr>
          <w:sz w:val="30"/>
          <w:szCs w:val="30"/>
        </w:rPr>
        <w:t xml:space="preserve">изложить в новой редакции (прилагаются). </w:t>
      </w:r>
    </w:p>
    <w:p w:rsidR="003D5FBF" w:rsidRPr="00A051BB" w:rsidRDefault="003D5FBF" w:rsidP="003D5FBF">
      <w:pPr>
        <w:pStyle w:val="newncpi"/>
        <w:ind w:firstLine="709"/>
        <w:rPr>
          <w:sz w:val="30"/>
          <w:szCs w:val="30"/>
        </w:rPr>
      </w:pPr>
      <w:r w:rsidRPr="00A051BB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3D5FBF" w:rsidRPr="00A051BB" w:rsidRDefault="003D5FBF" w:rsidP="003D5FBF">
      <w:pPr>
        <w:pStyle w:val="newncpi"/>
        <w:spacing w:line="360" w:lineRule="auto"/>
        <w:ind w:firstLine="709"/>
        <w:rPr>
          <w:sz w:val="30"/>
          <w:szCs w:val="30"/>
        </w:rPr>
      </w:pPr>
    </w:p>
    <w:tbl>
      <w:tblPr>
        <w:tblW w:w="507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90"/>
        <w:gridCol w:w="2997"/>
      </w:tblGrid>
      <w:tr w:rsidR="003D5FBF" w:rsidRPr="00A051BB" w:rsidTr="002F551C">
        <w:tc>
          <w:tcPr>
            <w:tcW w:w="34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D5FBF" w:rsidRPr="00A051BB" w:rsidRDefault="003D5FBF" w:rsidP="002F551C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A051BB">
              <w:rPr>
                <w:rStyle w:val="post"/>
                <w:rFonts w:eastAsia="Calibri"/>
                <w:b w:val="0"/>
                <w:sz w:val="30"/>
                <w:szCs w:val="30"/>
              </w:rPr>
              <w:t>Председатель</w:t>
            </w:r>
          </w:p>
        </w:tc>
        <w:tc>
          <w:tcPr>
            <w:tcW w:w="1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3D5FBF" w:rsidRPr="00A051BB" w:rsidRDefault="00BC2D92" w:rsidP="002F551C">
            <w:pPr>
              <w:pStyle w:val="newncpi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И.Е.Бас</w:t>
            </w:r>
            <w:proofErr w:type="spellEnd"/>
          </w:p>
        </w:tc>
      </w:tr>
    </w:tbl>
    <w:p w:rsidR="003D5FBF" w:rsidRPr="00A051BB" w:rsidRDefault="003D5FBF" w:rsidP="003D5FBF"/>
    <w:p w:rsidR="003D5FBF" w:rsidRPr="00A051BB" w:rsidRDefault="003D5FBF" w:rsidP="003D5FBF">
      <w:pPr>
        <w:widowControl w:val="0"/>
        <w:tabs>
          <w:tab w:val="left" w:pos="720"/>
        </w:tabs>
        <w:rPr>
          <w:szCs w:val="30"/>
        </w:rPr>
      </w:pPr>
    </w:p>
    <w:p w:rsidR="003D5FBF" w:rsidRPr="00A051BB" w:rsidRDefault="003D5FBF" w:rsidP="003D5FBF">
      <w:pPr>
        <w:widowControl w:val="0"/>
        <w:tabs>
          <w:tab w:val="left" w:pos="720"/>
        </w:tabs>
        <w:rPr>
          <w:szCs w:val="30"/>
        </w:rPr>
      </w:pPr>
    </w:p>
    <w:p w:rsidR="003D5FBF" w:rsidRPr="00A051BB" w:rsidRDefault="003D5FBF" w:rsidP="003D5FBF">
      <w:pPr>
        <w:widowControl w:val="0"/>
        <w:tabs>
          <w:tab w:val="left" w:pos="720"/>
        </w:tabs>
        <w:rPr>
          <w:szCs w:val="30"/>
        </w:rPr>
      </w:pPr>
    </w:p>
    <w:p w:rsidR="003D5FBF" w:rsidRPr="00A051BB" w:rsidRDefault="003D5FBF" w:rsidP="003D5FBF">
      <w:pPr>
        <w:widowControl w:val="0"/>
        <w:tabs>
          <w:tab w:val="left" w:pos="720"/>
        </w:tabs>
        <w:rPr>
          <w:szCs w:val="30"/>
        </w:rPr>
      </w:pPr>
    </w:p>
    <w:p w:rsidR="003D5FBF" w:rsidRPr="00A051BB" w:rsidRDefault="003D5FBF" w:rsidP="003D5FBF">
      <w:pPr>
        <w:widowControl w:val="0"/>
        <w:tabs>
          <w:tab w:val="left" w:pos="720"/>
        </w:tabs>
        <w:rPr>
          <w:szCs w:val="30"/>
        </w:rPr>
      </w:pPr>
    </w:p>
    <w:p w:rsidR="00FE43BF" w:rsidRPr="00A051BB" w:rsidRDefault="00FE43BF" w:rsidP="003D5FBF">
      <w:pPr>
        <w:widowControl w:val="0"/>
        <w:tabs>
          <w:tab w:val="left" w:pos="720"/>
        </w:tabs>
        <w:rPr>
          <w:szCs w:val="30"/>
        </w:rPr>
      </w:pPr>
    </w:p>
    <w:p w:rsidR="00FE43BF" w:rsidRDefault="00FE43BF" w:rsidP="003D5FBF">
      <w:pPr>
        <w:widowControl w:val="0"/>
        <w:tabs>
          <w:tab w:val="left" w:pos="720"/>
        </w:tabs>
        <w:rPr>
          <w:szCs w:val="30"/>
        </w:rPr>
      </w:pPr>
    </w:p>
    <w:p w:rsidR="006B5750" w:rsidRDefault="006B5750" w:rsidP="003D5FBF">
      <w:pPr>
        <w:widowControl w:val="0"/>
        <w:tabs>
          <w:tab w:val="left" w:pos="720"/>
        </w:tabs>
        <w:rPr>
          <w:szCs w:val="30"/>
        </w:rPr>
      </w:pPr>
    </w:p>
    <w:p w:rsidR="006B5750" w:rsidRDefault="006B5750" w:rsidP="003D5FBF">
      <w:pPr>
        <w:widowControl w:val="0"/>
        <w:tabs>
          <w:tab w:val="left" w:pos="720"/>
        </w:tabs>
        <w:rPr>
          <w:szCs w:val="30"/>
        </w:rPr>
      </w:pPr>
    </w:p>
    <w:p w:rsidR="003947D0" w:rsidRPr="00A051BB" w:rsidRDefault="003947D0" w:rsidP="003D5FBF">
      <w:pPr>
        <w:widowControl w:val="0"/>
        <w:tabs>
          <w:tab w:val="left" w:pos="720"/>
        </w:tabs>
        <w:rPr>
          <w:szCs w:val="30"/>
        </w:rPr>
      </w:pPr>
    </w:p>
    <w:p w:rsidR="00A42671" w:rsidRDefault="00A42671" w:rsidP="00A42671">
      <w:pPr>
        <w:pStyle w:val="a9"/>
        <w:spacing w:line="350" w:lineRule="exact"/>
        <w:ind w:right="-28"/>
        <w:rPr>
          <w:sz w:val="30"/>
          <w:szCs w:val="30"/>
        </w:rPr>
        <w:sectPr w:rsidR="00A42671" w:rsidSect="00A3448C">
          <w:headerReference w:type="default" r:id="rId8"/>
          <w:pgSz w:w="11906" w:h="16838"/>
          <w:pgMar w:top="568" w:right="567" w:bottom="1134" w:left="1701" w:header="709" w:footer="709" w:gutter="0"/>
          <w:pgNumType w:start="1"/>
          <w:cols w:space="708"/>
          <w:titlePg/>
          <w:docGrid w:linePitch="408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D56C94" w:rsidTr="00BF69E3">
        <w:trPr>
          <w:trHeight w:val="1984"/>
        </w:trPr>
        <w:tc>
          <w:tcPr>
            <w:tcW w:w="5812" w:type="dxa"/>
          </w:tcPr>
          <w:p w:rsidR="00D56C94" w:rsidRDefault="00D56C9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D56C94" w:rsidRDefault="00D56C9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2</w:t>
            </w:r>
          </w:p>
          <w:p w:rsidR="00834A7B" w:rsidRDefault="00834A7B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D56C94" w:rsidRDefault="00452015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Октябрь</w:t>
            </w:r>
            <w:r w:rsidR="00B34865">
              <w:rPr>
                <w:szCs w:val="30"/>
              </w:rPr>
              <w:t>с</w:t>
            </w:r>
            <w:r w:rsidR="004743F6">
              <w:rPr>
                <w:szCs w:val="30"/>
              </w:rPr>
              <w:t>кого</w:t>
            </w:r>
            <w:r>
              <w:rPr>
                <w:szCs w:val="30"/>
              </w:rPr>
              <w:t xml:space="preserve"> </w:t>
            </w:r>
            <w:r w:rsidR="00D56C94">
              <w:rPr>
                <w:szCs w:val="30"/>
              </w:rPr>
              <w:t>сельского</w:t>
            </w:r>
          </w:p>
          <w:p w:rsidR="00D56C94" w:rsidRDefault="00D56C9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D56C94" w:rsidRDefault="00BF69E3" w:rsidP="00564EFE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30.12</w:t>
            </w:r>
            <w:r w:rsidR="00410D65" w:rsidRPr="00564EFE">
              <w:rPr>
                <w:szCs w:val="30"/>
              </w:rPr>
              <w:t>.</w:t>
            </w:r>
            <w:r>
              <w:rPr>
                <w:szCs w:val="30"/>
              </w:rPr>
              <w:t>2019</w:t>
            </w:r>
            <w:r w:rsidR="00D56C94" w:rsidRPr="00564EFE">
              <w:rPr>
                <w:szCs w:val="30"/>
              </w:rPr>
              <w:t xml:space="preserve"> №</w:t>
            </w:r>
            <w:r w:rsidR="00452015">
              <w:rPr>
                <w:szCs w:val="30"/>
              </w:rPr>
              <w:t xml:space="preserve"> </w:t>
            </w:r>
            <w:r>
              <w:rPr>
                <w:szCs w:val="30"/>
              </w:rPr>
              <w:t>22</w:t>
            </w:r>
          </w:p>
          <w:p w:rsidR="003947D0" w:rsidRDefault="003947D0" w:rsidP="003947D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(в редакции решения</w:t>
            </w:r>
          </w:p>
          <w:p w:rsidR="003947D0" w:rsidRDefault="00452015" w:rsidP="003947D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Октябрь</w:t>
            </w:r>
            <w:r w:rsidR="003947D0">
              <w:rPr>
                <w:szCs w:val="30"/>
              </w:rPr>
              <w:t>ского сельского</w:t>
            </w:r>
          </w:p>
          <w:p w:rsidR="003947D0" w:rsidRDefault="003947D0" w:rsidP="003947D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3947D0" w:rsidRPr="00564EFE" w:rsidRDefault="00BF69E3" w:rsidP="003947D0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31.03.2020 № 28</w:t>
            </w:r>
            <w:r w:rsidR="003947D0">
              <w:rPr>
                <w:szCs w:val="30"/>
              </w:rPr>
              <w:t>)</w:t>
            </w:r>
          </w:p>
        </w:tc>
      </w:tr>
    </w:tbl>
    <w:p w:rsidR="00D56C94" w:rsidRDefault="00D56C94" w:rsidP="00D56C94">
      <w:pPr>
        <w:pStyle w:val="a9"/>
        <w:spacing w:line="360" w:lineRule="auto"/>
        <w:ind w:right="-28"/>
        <w:rPr>
          <w:sz w:val="30"/>
          <w:szCs w:val="30"/>
        </w:rPr>
      </w:pPr>
    </w:p>
    <w:p w:rsidR="00554C1B" w:rsidRDefault="00D56C94" w:rsidP="00D56C94">
      <w:pPr>
        <w:spacing w:line="280" w:lineRule="exact"/>
        <w:ind w:right="5385"/>
        <w:jc w:val="both"/>
        <w:rPr>
          <w:bCs/>
          <w:szCs w:val="30"/>
        </w:rPr>
      </w:pPr>
      <w:r>
        <w:rPr>
          <w:bCs/>
          <w:szCs w:val="30"/>
        </w:rPr>
        <w:t>Р</w:t>
      </w:r>
      <w:r w:rsidR="00554C1B">
        <w:rPr>
          <w:bCs/>
          <w:szCs w:val="30"/>
        </w:rPr>
        <w:t>АСХОДЫ</w:t>
      </w:r>
    </w:p>
    <w:p w:rsidR="00D56C94" w:rsidRDefault="00D56C94" w:rsidP="00D56C94">
      <w:pPr>
        <w:spacing w:line="280" w:lineRule="exact"/>
        <w:ind w:right="5385"/>
        <w:jc w:val="both"/>
        <w:rPr>
          <w:szCs w:val="30"/>
        </w:rPr>
      </w:pPr>
      <w:r>
        <w:rPr>
          <w:bCs/>
          <w:szCs w:val="30"/>
        </w:rPr>
        <w:t>сельского бюджета по функциональной классификации расходов бюджета по разделам, подразделам и видам</w:t>
      </w:r>
    </w:p>
    <w:p w:rsidR="00D56C94" w:rsidRDefault="00D56C94" w:rsidP="00D56C94">
      <w:pPr>
        <w:pStyle w:val="a9"/>
        <w:spacing w:line="360" w:lineRule="auto"/>
        <w:ind w:right="-28"/>
        <w:rPr>
          <w:sz w:val="30"/>
          <w:szCs w:val="30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7554"/>
        <w:gridCol w:w="2166"/>
      </w:tblGrid>
      <w:tr w:rsidR="00D56C94" w:rsidTr="00D56C94">
        <w:trPr>
          <w:trHeight w:val="141"/>
        </w:trPr>
        <w:tc>
          <w:tcPr>
            <w:tcW w:w="7554" w:type="dxa"/>
            <w:vAlign w:val="center"/>
          </w:tcPr>
          <w:p w:rsidR="00D56C94" w:rsidRDefault="00D56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vAlign w:val="center"/>
            <w:hideMark/>
          </w:tcPr>
          <w:p w:rsidR="00D56C94" w:rsidRDefault="00D56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D56C94" w:rsidTr="00D56C94">
        <w:trPr>
          <w:trHeight w:val="346"/>
        </w:trPr>
        <w:tc>
          <w:tcPr>
            <w:tcW w:w="7554" w:type="dxa"/>
            <w:vAlign w:val="center"/>
            <w:hideMark/>
          </w:tcPr>
          <w:p w:rsidR="00D56C94" w:rsidRDefault="00D56C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2166" w:type="dxa"/>
            <w:vAlign w:val="bottom"/>
          </w:tcPr>
          <w:p w:rsidR="00D56C94" w:rsidRDefault="00850682" w:rsidP="0085068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</w:t>
            </w:r>
            <w:r w:rsidR="00A45D07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1</w:t>
            </w:r>
            <w:r w:rsidR="00A45D07">
              <w:rPr>
                <w:bCs/>
                <w:sz w:val="28"/>
                <w:szCs w:val="28"/>
              </w:rPr>
              <w:t>24,29</w:t>
            </w:r>
          </w:p>
        </w:tc>
      </w:tr>
      <w:tr w:rsidR="00D56C94" w:rsidTr="00D56C94">
        <w:trPr>
          <w:trHeight w:val="339"/>
        </w:trPr>
        <w:tc>
          <w:tcPr>
            <w:tcW w:w="7554" w:type="dxa"/>
            <w:vAlign w:val="center"/>
            <w:hideMark/>
          </w:tcPr>
          <w:p w:rsidR="00D56C94" w:rsidRDefault="00D56C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2166" w:type="dxa"/>
            <w:vAlign w:val="bottom"/>
          </w:tcPr>
          <w:p w:rsidR="00D56C94" w:rsidRDefault="00850682" w:rsidP="00A45D0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80 721,00</w:t>
            </w:r>
          </w:p>
        </w:tc>
      </w:tr>
      <w:tr w:rsidR="00D56C94" w:rsidTr="00D56C94">
        <w:trPr>
          <w:trHeight w:val="377"/>
        </w:trPr>
        <w:tc>
          <w:tcPr>
            <w:tcW w:w="7554" w:type="dxa"/>
            <w:vAlign w:val="center"/>
            <w:hideMark/>
          </w:tcPr>
          <w:p w:rsidR="00D56C94" w:rsidRDefault="00D5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2166" w:type="dxa"/>
            <w:vAlign w:val="bottom"/>
          </w:tcPr>
          <w:p w:rsidR="00D56C94" w:rsidRDefault="00A45D07" w:rsidP="00A45D0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80 721,00</w:t>
            </w:r>
          </w:p>
        </w:tc>
      </w:tr>
      <w:tr w:rsidR="00D56C94" w:rsidTr="00D56C94">
        <w:trPr>
          <w:trHeight w:val="209"/>
        </w:trPr>
        <w:tc>
          <w:tcPr>
            <w:tcW w:w="7554" w:type="dxa"/>
            <w:vAlign w:val="center"/>
            <w:hideMark/>
          </w:tcPr>
          <w:p w:rsidR="00D56C94" w:rsidRDefault="00D56C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2166" w:type="dxa"/>
            <w:vAlign w:val="bottom"/>
          </w:tcPr>
          <w:p w:rsidR="00D56C94" w:rsidRDefault="00A45D0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864</w:t>
            </w:r>
            <w:r w:rsidR="00642F59">
              <w:rPr>
                <w:bCs/>
                <w:sz w:val="28"/>
                <w:szCs w:val="28"/>
              </w:rPr>
              <w:t>,</w:t>
            </w:r>
            <w:r w:rsidR="004743F6">
              <w:rPr>
                <w:bCs/>
                <w:sz w:val="28"/>
                <w:szCs w:val="28"/>
              </w:rPr>
              <w:t>00</w:t>
            </w:r>
          </w:p>
        </w:tc>
      </w:tr>
      <w:tr w:rsidR="00D56C94" w:rsidTr="00D56C94">
        <w:trPr>
          <w:trHeight w:val="209"/>
        </w:trPr>
        <w:tc>
          <w:tcPr>
            <w:tcW w:w="7554" w:type="dxa"/>
            <w:vAlign w:val="center"/>
            <w:hideMark/>
          </w:tcPr>
          <w:p w:rsidR="00D56C94" w:rsidRDefault="00D5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2166" w:type="dxa"/>
            <w:vAlign w:val="bottom"/>
          </w:tcPr>
          <w:p w:rsidR="00D56C94" w:rsidRDefault="00A45D0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864</w:t>
            </w:r>
            <w:r w:rsidR="00642F59">
              <w:rPr>
                <w:bCs/>
                <w:sz w:val="28"/>
                <w:szCs w:val="28"/>
              </w:rPr>
              <w:t>,</w:t>
            </w:r>
            <w:r w:rsidR="004743F6">
              <w:rPr>
                <w:bCs/>
                <w:sz w:val="28"/>
                <w:szCs w:val="28"/>
              </w:rPr>
              <w:t>00</w:t>
            </w:r>
          </w:p>
        </w:tc>
      </w:tr>
      <w:tr w:rsidR="00D56C94" w:rsidTr="00D56C94">
        <w:trPr>
          <w:trHeight w:val="209"/>
        </w:trPr>
        <w:tc>
          <w:tcPr>
            <w:tcW w:w="7554" w:type="dxa"/>
            <w:vAlign w:val="center"/>
            <w:hideMark/>
          </w:tcPr>
          <w:p w:rsidR="00D56C94" w:rsidRDefault="00D56C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2166" w:type="dxa"/>
            <w:vAlign w:val="bottom"/>
          </w:tcPr>
          <w:p w:rsidR="00D56C94" w:rsidRDefault="00A45D07" w:rsidP="00A45D0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17 539,29</w:t>
            </w:r>
          </w:p>
        </w:tc>
      </w:tr>
      <w:tr w:rsidR="00D56C94" w:rsidTr="00D56C94">
        <w:trPr>
          <w:trHeight w:val="209"/>
        </w:trPr>
        <w:tc>
          <w:tcPr>
            <w:tcW w:w="7554" w:type="dxa"/>
            <w:vAlign w:val="center"/>
            <w:hideMark/>
          </w:tcPr>
          <w:p w:rsidR="00D56C94" w:rsidRDefault="00D56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2166" w:type="dxa"/>
            <w:vAlign w:val="bottom"/>
          </w:tcPr>
          <w:p w:rsidR="00D56C94" w:rsidRDefault="00A45D07" w:rsidP="00A45D0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17 539,29</w:t>
            </w:r>
          </w:p>
        </w:tc>
      </w:tr>
      <w:tr w:rsidR="00A45D07" w:rsidTr="00D56C94">
        <w:trPr>
          <w:trHeight w:val="209"/>
        </w:trPr>
        <w:tc>
          <w:tcPr>
            <w:tcW w:w="7554" w:type="dxa"/>
            <w:vAlign w:val="center"/>
          </w:tcPr>
          <w:p w:rsidR="00A45D07" w:rsidRPr="00A45D07" w:rsidRDefault="00A45D07">
            <w:pPr>
              <w:rPr>
                <w:sz w:val="28"/>
                <w:szCs w:val="28"/>
              </w:rPr>
            </w:pPr>
            <w:r w:rsidRPr="00A45D0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66" w:type="dxa"/>
            <w:vAlign w:val="bottom"/>
          </w:tcPr>
          <w:p w:rsidR="00A45D07" w:rsidRPr="00A45D07" w:rsidRDefault="00A45D07" w:rsidP="00A45D0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2 700,00</w:t>
            </w:r>
          </w:p>
        </w:tc>
      </w:tr>
      <w:tr w:rsidR="00A45D07" w:rsidTr="00A45D07">
        <w:trPr>
          <w:trHeight w:val="209"/>
        </w:trPr>
        <w:tc>
          <w:tcPr>
            <w:tcW w:w="7554" w:type="dxa"/>
          </w:tcPr>
          <w:p w:rsidR="00A45D07" w:rsidRPr="00A45D07" w:rsidRDefault="00A45D07" w:rsidP="00A45D07">
            <w:pPr>
              <w:pStyle w:val="table10"/>
              <w:rPr>
                <w:sz w:val="28"/>
                <w:szCs w:val="28"/>
              </w:rPr>
            </w:pPr>
            <w:r w:rsidRPr="00A45D07"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2166" w:type="dxa"/>
            <w:vAlign w:val="bottom"/>
          </w:tcPr>
          <w:p w:rsidR="00A45D07" w:rsidRDefault="00A45D07" w:rsidP="00A45D07">
            <w:pPr>
              <w:jc w:val="right"/>
            </w:pPr>
            <w:r w:rsidRPr="003B4A18">
              <w:rPr>
                <w:bCs/>
                <w:sz w:val="28"/>
                <w:szCs w:val="28"/>
              </w:rPr>
              <w:t>2 700,00</w:t>
            </w:r>
          </w:p>
        </w:tc>
      </w:tr>
      <w:tr w:rsidR="00A45D07" w:rsidTr="00A45D07">
        <w:trPr>
          <w:trHeight w:val="209"/>
        </w:trPr>
        <w:tc>
          <w:tcPr>
            <w:tcW w:w="7554" w:type="dxa"/>
          </w:tcPr>
          <w:p w:rsidR="00A45D07" w:rsidRPr="00A45D07" w:rsidRDefault="00A45D07" w:rsidP="00A45D07">
            <w:pPr>
              <w:pStyle w:val="table10"/>
              <w:rPr>
                <w:sz w:val="28"/>
                <w:szCs w:val="28"/>
              </w:rPr>
            </w:pPr>
            <w:r w:rsidRPr="00A45D07"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2166" w:type="dxa"/>
            <w:vAlign w:val="bottom"/>
          </w:tcPr>
          <w:p w:rsidR="00A45D07" w:rsidRDefault="00A45D07" w:rsidP="00A45D07">
            <w:pPr>
              <w:jc w:val="right"/>
            </w:pPr>
            <w:r w:rsidRPr="003B4A18">
              <w:rPr>
                <w:bCs/>
                <w:sz w:val="28"/>
                <w:szCs w:val="28"/>
              </w:rPr>
              <w:t>2 700,00</w:t>
            </w:r>
          </w:p>
        </w:tc>
      </w:tr>
      <w:tr w:rsidR="00A45D07" w:rsidTr="00D56C94">
        <w:trPr>
          <w:trHeight w:val="609"/>
        </w:trPr>
        <w:tc>
          <w:tcPr>
            <w:tcW w:w="7554" w:type="dxa"/>
            <w:vAlign w:val="center"/>
            <w:hideMark/>
          </w:tcPr>
          <w:p w:rsidR="00A45D07" w:rsidRDefault="00A45D07" w:rsidP="00A45D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 - КОММУНАЛЬНЫЕ УСЛУГИ И ЖИЛИЩНОЕ СТРОИТЕЛЬСТВО</w:t>
            </w:r>
          </w:p>
        </w:tc>
        <w:tc>
          <w:tcPr>
            <w:tcW w:w="2166" w:type="dxa"/>
            <w:vAlign w:val="bottom"/>
          </w:tcPr>
          <w:p w:rsidR="00A45D07" w:rsidRDefault="00850682" w:rsidP="00A45D0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</w:t>
            </w:r>
            <w:r w:rsidR="00A45D07">
              <w:rPr>
                <w:bCs/>
                <w:sz w:val="28"/>
                <w:szCs w:val="28"/>
              </w:rPr>
              <w:t xml:space="preserve"> 500,00</w:t>
            </w:r>
          </w:p>
        </w:tc>
      </w:tr>
      <w:tr w:rsidR="00A45D07" w:rsidTr="00D56C94">
        <w:trPr>
          <w:trHeight w:val="209"/>
        </w:trPr>
        <w:tc>
          <w:tcPr>
            <w:tcW w:w="7554" w:type="dxa"/>
            <w:vAlign w:val="center"/>
            <w:hideMark/>
          </w:tcPr>
          <w:p w:rsidR="00A45D07" w:rsidRDefault="00A45D07" w:rsidP="00A45D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2166" w:type="dxa"/>
            <w:vAlign w:val="bottom"/>
          </w:tcPr>
          <w:p w:rsidR="00A45D07" w:rsidRDefault="00850682" w:rsidP="00A45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A45D07">
              <w:rPr>
                <w:sz w:val="28"/>
                <w:szCs w:val="28"/>
              </w:rPr>
              <w:t xml:space="preserve"> 500,00</w:t>
            </w:r>
          </w:p>
        </w:tc>
      </w:tr>
      <w:tr w:rsidR="00A45D07" w:rsidTr="00D56C94">
        <w:trPr>
          <w:trHeight w:val="209"/>
        </w:trPr>
        <w:tc>
          <w:tcPr>
            <w:tcW w:w="7554" w:type="dxa"/>
            <w:vAlign w:val="center"/>
            <w:hideMark/>
          </w:tcPr>
          <w:p w:rsidR="00A45D07" w:rsidRDefault="00A45D07" w:rsidP="00A45D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166" w:type="dxa"/>
            <w:vAlign w:val="center"/>
          </w:tcPr>
          <w:p w:rsidR="00A45D07" w:rsidRDefault="00A45D07" w:rsidP="0085068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50682">
              <w:rPr>
                <w:bCs/>
                <w:sz w:val="28"/>
                <w:szCs w:val="28"/>
              </w:rPr>
              <w:t>49 324,29</w:t>
            </w:r>
          </w:p>
        </w:tc>
      </w:tr>
    </w:tbl>
    <w:p w:rsidR="00D56C94" w:rsidRDefault="00D56C94" w:rsidP="00D56C94">
      <w:pPr>
        <w:spacing w:line="280" w:lineRule="exact"/>
        <w:ind w:left="5664"/>
        <w:jc w:val="center"/>
        <w:rPr>
          <w:sz w:val="24"/>
        </w:rPr>
      </w:pPr>
    </w:p>
    <w:p w:rsidR="00D56C94" w:rsidRDefault="00D56C94" w:rsidP="00D56C94">
      <w:pPr>
        <w:sectPr w:rsidR="00D56C94" w:rsidSect="00CD6E42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408"/>
        </w:sect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954"/>
        <w:gridCol w:w="3827"/>
      </w:tblGrid>
      <w:tr w:rsidR="00D56C94" w:rsidTr="00D56C94">
        <w:tc>
          <w:tcPr>
            <w:tcW w:w="5954" w:type="dxa"/>
          </w:tcPr>
          <w:p w:rsidR="00D56C94" w:rsidRDefault="00D56C94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D56C94" w:rsidRDefault="00D56C9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3</w:t>
            </w:r>
          </w:p>
          <w:p w:rsidR="00D56C94" w:rsidRDefault="00D56C9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D56C94" w:rsidRDefault="00495147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Октябрь</w:t>
            </w:r>
            <w:r w:rsidR="004743F6">
              <w:rPr>
                <w:szCs w:val="30"/>
              </w:rPr>
              <w:t>ского</w:t>
            </w:r>
            <w:r>
              <w:rPr>
                <w:szCs w:val="30"/>
              </w:rPr>
              <w:t xml:space="preserve"> </w:t>
            </w:r>
            <w:r w:rsidR="00D56C94">
              <w:rPr>
                <w:szCs w:val="30"/>
              </w:rPr>
              <w:t>сельского</w:t>
            </w:r>
          </w:p>
          <w:p w:rsidR="00D56C94" w:rsidRDefault="00D56C94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D56C94" w:rsidRDefault="00BF69E3" w:rsidP="00564EFE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30.12</w:t>
            </w:r>
            <w:r w:rsidR="00410D65" w:rsidRPr="00564EFE">
              <w:rPr>
                <w:szCs w:val="30"/>
              </w:rPr>
              <w:t>.</w:t>
            </w:r>
            <w:r>
              <w:rPr>
                <w:szCs w:val="30"/>
              </w:rPr>
              <w:t>2019</w:t>
            </w:r>
            <w:r w:rsidR="00D56C94" w:rsidRPr="00564EFE">
              <w:rPr>
                <w:szCs w:val="30"/>
              </w:rPr>
              <w:t xml:space="preserve"> № </w:t>
            </w:r>
            <w:r>
              <w:rPr>
                <w:szCs w:val="30"/>
              </w:rPr>
              <w:t>22</w:t>
            </w:r>
          </w:p>
          <w:p w:rsidR="00FE43BF" w:rsidRDefault="00FE43BF" w:rsidP="00FE43BF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(в редакции решения</w:t>
            </w:r>
          </w:p>
          <w:p w:rsidR="00FE43BF" w:rsidRDefault="00495147" w:rsidP="00FE43BF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Октябрь</w:t>
            </w:r>
            <w:r w:rsidR="00FE43BF">
              <w:rPr>
                <w:szCs w:val="30"/>
              </w:rPr>
              <w:t>ского сельского</w:t>
            </w:r>
          </w:p>
          <w:p w:rsidR="00FE43BF" w:rsidRDefault="00FE43BF" w:rsidP="00FE43BF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FE43BF" w:rsidRPr="00564EFE" w:rsidRDefault="00BF69E3" w:rsidP="00FE43BF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31.03.2020 № 28</w:t>
            </w:r>
            <w:r w:rsidR="00FE43BF">
              <w:rPr>
                <w:szCs w:val="30"/>
              </w:rPr>
              <w:t>)</w:t>
            </w:r>
          </w:p>
        </w:tc>
      </w:tr>
    </w:tbl>
    <w:p w:rsidR="00D56C94" w:rsidRDefault="00D56C94" w:rsidP="00D56C94">
      <w:pPr>
        <w:spacing w:line="360" w:lineRule="auto"/>
        <w:rPr>
          <w:szCs w:val="30"/>
        </w:rPr>
      </w:pPr>
    </w:p>
    <w:p w:rsidR="00554C1B" w:rsidRDefault="00D56C94" w:rsidP="00D56C94">
      <w:pPr>
        <w:spacing w:line="280" w:lineRule="exact"/>
        <w:ind w:left="-142" w:right="3826"/>
        <w:jc w:val="both"/>
        <w:rPr>
          <w:szCs w:val="30"/>
        </w:rPr>
      </w:pPr>
      <w:r>
        <w:rPr>
          <w:szCs w:val="30"/>
        </w:rPr>
        <w:t>Р</w:t>
      </w:r>
      <w:r w:rsidR="00554C1B">
        <w:rPr>
          <w:szCs w:val="30"/>
        </w:rPr>
        <w:t>АСПРЕДЕЛЕНИЕ</w:t>
      </w:r>
    </w:p>
    <w:p w:rsidR="00D56C94" w:rsidRDefault="00D56C94" w:rsidP="00D56C94">
      <w:pPr>
        <w:spacing w:line="280" w:lineRule="exact"/>
        <w:ind w:left="-142" w:right="3826"/>
        <w:jc w:val="both"/>
        <w:rPr>
          <w:szCs w:val="30"/>
        </w:rPr>
      </w:pPr>
      <w:r>
        <w:rPr>
          <w:szCs w:val="30"/>
        </w:rPr>
        <w:t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D56C94" w:rsidRDefault="00D56C94" w:rsidP="00D56C94">
      <w:pPr>
        <w:spacing w:line="360" w:lineRule="auto"/>
        <w:ind w:right="3826"/>
        <w:jc w:val="both"/>
        <w:rPr>
          <w:szCs w:val="30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3581"/>
        <w:gridCol w:w="850"/>
        <w:gridCol w:w="957"/>
        <w:gridCol w:w="1392"/>
        <w:gridCol w:w="661"/>
        <w:gridCol w:w="2133"/>
      </w:tblGrid>
      <w:tr w:rsidR="00D56C94" w:rsidTr="00116E02">
        <w:tc>
          <w:tcPr>
            <w:tcW w:w="1870" w:type="pct"/>
            <w:vAlign w:val="center"/>
            <w:hideMark/>
          </w:tcPr>
          <w:p w:rsidR="00D56C94" w:rsidRDefault="00D56C9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2" w:type="pct"/>
            <w:vAlign w:val="center"/>
            <w:hideMark/>
          </w:tcPr>
          <w:p w:rsidR="00D56C94" w:rsidRDefault="00D56C94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05" w:type="pct"/>
            <w:vAlign w:val="center"/>
            <w:hideMark/>
          </w:tcPr>
          <w:p w:rsidR="00D56C94" w:rsidRDefault="00D56C94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721" w:type="pct"/>
            <w:vAlign w:val="center"/>
            <w:hideMark/>
          </w:tcPr>
          <w:p w:rsidR="00D56C94" w:rsidRDefault="00D56C94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360" w:type="pct"/>
            <w:vAlign w:val="center"/>
            <w:hideMark/>
          </w:tcPr>
          <w:p w:rsidR="00D56C94" w:rsidRDefault="00D56C94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112" w:type="pct"/>
            <w:vAlign w:val="center"/>
            <w:hideMark/>
          </w:tcPr>
          <w:p w:rsidR="00D56C94" w:rsidRDefault="00D56C9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рублей</w:t>
            </w:r>
          </w:p>
        </w:tc>
      </w:tr>
      <w:tr w:rsidR="00D56C94" w:rsidTr="00116E02">
        <w:tc>
          <w:tcPr>
            <w:tcW w:w="1870" w:type="pct"/>
            <w:hideMark/>
          </w:tcPr>
          <w:p w:rsidR="00D56C94" w:rsidRDefault="00D56C94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432" w:type="pct"/>
            <w:vAlign w:val="bottom"/>
            <w:hideMark/>
          </w:tcPr>
          <w:p w:rsidR="00D56C94" w:rsidRDefault="00D56C9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05" w:type="pct"/>
            <w:vAlign w:val="bottom"/>
            <w:hideMark/>
          </w:tcPr>
          <w:p w:rsidR="00D56C94" w:rsidRDefault="00D56C9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vAlign w:val="bottom"/>
            <w:hideMark/>
          </w:tcPr>
          <w:p w:rsidR="00D56C94" w:rsidRDefault="00D56C9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  <w:hideMark/>
          </w:tcPr>
          <w:p w:rsidR="00D56C94" w:rsidRDefault="00D56C94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vAlign w:val="bottom"/>
          </w:tcPr>
          <w:p w:rsidR="00D56C94" w:rsidRDefault="00FE43BF" w:rsidP="00850682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50682">
              <w:rPr>
                <w:sz w:val="26"/>
                <w:szCs w:val="26"/>
              </w:rPr>
              <w:t>49 324,29</w:t>
            </w:r>
          </w:p>
        </w:tc>
      </w:tr>
      <w:tr w:rsidR="00D56C94" w:rsidTr="00116E02">
        <w:tc>
          <w:tcPr>
            <w:tcW w:w="1870" w:type="pct"/>
            <w:hideMark/>
          </w:tcPr>
          <w:p w:rsidR="00D56C94" w:rsidRDefault="004951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="00D56C94" w:rsidRPr="00AD7A2C">
              <w:rPr>
                <w:sz w:val="26"/>
                <w:szCs w:val="26"/>
              </w:rPr>
              <w:t>ский</w:t>
            </w:r>
            <w:r>
              <w:rPr>
                <w:sz w:val="26"/>
                <w:szCs w:val="26"/>
              </w:rPr>
              <w:t xml:space="preserve"> </w:t>
            </w:r>
            <w:r w:rsidR="00D56C94">
              <w:rPr>
                <w:sz w:val="26"/>
                <w:szCs w:val="26"/>
              </w:rPr>
              <w:t>сельский исполнительный комитет</w:t>
            </w:r>
          </w:p>
        </w:tc>
        <w:tc>
          <w:tcPr>
            <w:tcW w:w="432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F82AAC" w:rsidRDefault="00F82AAC" w:rsidP="004743F6">
            <w:pPr>
              <w:jc w:val="right"/>
              <w:rPr>
                <w:sz w:val="26"/>
                <w:szCs w:val="26"/>
              </w:rPr>
            </w:pPr>
          </w:p>
          <w:p w:rsidR="00D56C94" w:rsidRDefault="004629B6" w:rsidP="004629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149 3</w:t>
            </w:r>
            <w:r w:rsidR="00850682">
              <w:rPr>
                <w:sz w:val="26"/>
                <w:szCs w:val="26"/>
              </w:rPr>
              <w:t>24,29</w:t>
            </w:r>
          </w:p>
        </w:tc>
      </w:tr>
      <w:tr w:rsidR="00D56C94" w:rsidTr="00116E02">
        <w:tc>
          <w:tcPr>
            <w:tcW w:w="1870" w:type="pct"/>
            <w:hideMark/>
          </w:tcPr>
          <w:p w:rsidR="00D56C94" w:rsidRDefault="00D56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432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F82AAC" w:rsidRDefault="00F82AAC" w:rsidP="004743F6">
            <w:pPr>
              <w:jc w:val="right"/>
              <w:rPr>
                <w:sz w:val="26"/>
                <w:szCs w:val="26"/>
              </w:rPr>
            </w:pPr>
          </w:p>
          <w:p w:rsidR="00D56C94" w:rsidRDefault="004629B6" w:rsidP="004743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99 124</w:t>
            </w:r>
            <w:r w:rsidR="0085068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29</w:t>
            </w:r>
          </w:p>
        </w:tc>
      </w:tr>
      <w:tr w:rsidR="00D56C94" w:rsidTr="00116E02">
        <w:tc>
          <w:tcPr>
            <w:tcW w:w="1870" w:type="pct"/>
            <w:hideMark/>
          </w:tcPr>
          <w:p w:rsidR="00D56C94" w:rsidRDefault="00D56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432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F82AAC" w:rsidRDefault="00F82AAC" w:rsidP="004743F6">
            <w:pPr>
              <w:jc w:val="right"/>
              <w:rPr>
                <w:sz w:val="26"/>
                <w:szCs w:val="26"/>
              </w:rPr>
            </w:pPr>
          </w:p>
          <w:p w:rsidR="00D56C94" w:rsidRDefault="00850682" w:rsidP="008506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80 721,00</w:t>
            </w:r>
          </w:p>
        </w:tc>
      </w:tr>
      <w:tr w:rsidR="00D56C94" w:rsidTr="00116E02">
        <w:tc>
          <w:tcPr>
            <w:tcW w:w="1870" w:type="pct"/>
            <w:hideMark/>
          </w:tcPr>
          <w:p w:rsidR="00D56C94" w:rsidRDefault="00D56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432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12" w:type="pct"/>
          </w:tcPr>
          <w:p w:rsidR="00F82AAC" w:rsidRDefault="00F82AAC" w:rsidP="004743F6">
            <w:pPr>
              <w:jc w:val="right"/>
              <w:rPr>
                <w:sz w:val="26"/>
                <w:szCs w:val="26"/>
              </w:rPr>
            </w:pPr>
          </w:p>
          <w:p w:rsidR="00D56C94" w:rsidRDefault="004629B6" w:rsidP="004743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80 721</w:t>
            </w:r>
            <w:r w:rsidR="00642F59">
              <w:rPr>
                <w:sz w:val="26"/>
                <w:szCs w:val="26"/>
              </w:rPr>
              <w:t>,</w:t>
            </w:r>
            <w:r w:rsidR="004743F6">
              <w:rPr>
                <w:sz w:val="26"/>
                <w:szCs w:val="26"/>
              </w:rPr>
              <w:t>00</w:t>
            </w:r>
          </w:p>
        </w:tc>
      </w:tr>
      <w:tr w:rsidR="00116E02" w:rsidTr="00116E02">
        <w:tc>
          <w:tcPr>
            <w:tcW w:w="1870" w:type="pct"/>
          </w:tcPr>
          <w:p w:rsidR="00116E02" w:rsidRDefault="00116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32" w:type="pct"/>
          </w:tcPr>
          <w:p w:rsidR="00116E02" w:rsidRDefault="0011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116E02" w:rsidRDefault="0011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</w:tcPr>
          <w:p w:rsidR="00116E02" w:rsidRDefault="0011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</w:tcPr>
          <w:p w:rsidR="00116E02" w:rsidRDefault="0011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116E02" w:rsidRDefault="00850682" w:rsidP="004743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</w:t>
            </w:r>
            <w:r w:rsidR="00642F59">
              <w:rPr>
                <w:sz w:val="26"/>
                <w:szCs w:val="26"/>
              </w:rPr>
              <w:t>,</w:t>
            </w:r>
            <w:r w:rsidR="00116E02">
              <w:rPr>
                <w:sz w:val="26"/>
                <w:szCs w:val="26"/>
              </w:rPr>
              <w:t>00</w:t>
            </w:r>
          </w:p>
        </w:tc>
      </w:tr>
      <w:tr w:rsidR="00116E02" w:rsidTr="00116E02">
        <w:tc>
          <w:tcPr>
            <w:tcW w:w="1870" w:type="pct"/>
          </w:tcPr>
          <w:p w:rsidR="00116E02" w:rsidRDefault="00116E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432" w:type="pct"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116E02" w:rsidRDefault="0011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116E02" w:rsidRDefault="0011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116E02" w:rsidRDefault="0011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116E02" w:rsidRDefault="00116E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12" w:type="pct"/>
          </w:tcPr>
          <w:p w:rsidR="00F82AAC" w:rsidRDefault="00F82AAC" w:rsidP="004743F6">
            <w:pPr>
              <w:jc w:val="right"/>
              <w:rPr>
                <w:sz w:val="26"/>
                <w:szCs w:val="26"/>
              </w:rPr>
            </w:pPr>
          </w:p>
          <w:p w:rsidR="00F82AAC" w:rsidRDefault="00F82AAC" w:rsidP="004743F6">
            <w:pPr>
              <w:jc w:val="right"/>
              <w:rPr>
                <w:sz w:val="26"/>
                <w:szCs w:val="26"/>
              </w:rPr>
            </w:pPr>
          </w:p>
          <w:p w:rsidR="00116E02" w:rsidRDefault="00850682" w:rsidP="004743F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</w:t>
            </w:r>
            <w:r w:rsidR="00642F59">
              <w:rPr>
                <w:sz w:val="26"/>
                <w:szCs w:val="26"/>
              </w:rPr>
              <w:t>,</w:t>
            </w:r>
            <w:r w:rsidR="00116E02">
              <w:rPr>
                <w:sz w:val="26"/>
                <w:szCs w:val="26"/>
              </w:rPr>
              <w:t>00</w:t>
            </w:r>
          </w:p>
        </w:tc>
      </w:tr>
      <w:tr w:rsidR="00D56C94" w:rsidTr="00116E02">
        <w:tc>
          <w:tcPr>
            <w:tcW w:w="1870" w:type="pct"/>
            <w:hideMark/>
          </w:tcPr>
          <w:p w:rsidR="00D56C94" w:rsidRDefault="00D56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432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F82AAC" w:rsidRDefault="00F82AAC" w:rsidP="004743F6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</w:p>
          <w:p w:rsidR="00D56C94" w:rsidRDefault="00850682" w:rsidP="00850682">
            <w:pPr>
              <w:tabs>
                <w:tab w:val="left" w:pos="2115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17 539,29</w:t>
            </w:r>
          </w:p>
        </w:tc>
      </w:tr>
      <w:tr w:rsidR="00D56C94" w:rsidTr="00116E02">
        <w:tc>
          <w:tcPr>
            <w:tcW w:w="1870" w:type="pct"/>
            <w:hideMark/>
          </w:tcPr>
          <w:p w:rsidR="00D56C94" w:rsidRDefault="00D56C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432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hideMark/>
          </w:tcPr>
          <w:p w:rsidR="00F82AAC" w:rsidRDefault="00F82AAC">
            <w:pPr>
              <w:jc w:val="center"/>
              <w:rPr>
                <w:sz w:val="26"/>
                <w:szCs w:val="26"/>
              </w:rPr>
            </w:pPr>
          </w:p>
          <w:p w:rsidR="00D56C94" w:rsidRDefault="00D56C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12" w:type="pct"/>
          </w:tcPr>
          <w:p w:rsidR="00F82AAC" w:rsidRDefault="00F82AAC" w:rsidP="004743F6">
            <w:pPr>
              <w:jc w:val="right"/>
              <w:rPr>
                <w:sz w:val="26"/>
                <w:szCs w:val="26"/>
              </w:rPr>
            </w:pPr>
          </w:p>
          <w:p w:rsidR="00D56C94" w:rsidRDefault="00850682" w:rsidP="008506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17 539,29</w:t>
            </w:r>
          </w:p>
        </w:tc>
      </w:tr>
      <w:tr w:rsidR="00850682" w:rsidTr="00850682">
        <w:tc>
          <w:tcPr>
            <w:tcW w:w="1870" w:type="pct"/>
            <w:vAlign w:val="center"/>
          </w:tcPr>
          <w:p w:rsidR="00850682" w:rsidRPr="00A45D07" w:rsidRDefault="00850682" w:rsidP="00850682">
            <w:pPr>
              <w:rPr>
                <w:sz w:val="28"/>
                <w:szCs w:val="28"/>
              </w:rPr>
            </w:pPr>
            <w:r w:rsidRPr="00A45D0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32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1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vAlign w:val="bottom"/>
          </w:tcPr>
          <w:p w:rsidR="00850682" w:rsidRDefault="00850682" w:rsidP="008506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2 700,00</w:t>
            </w:r>
          </w:p>
        </w:tc>
      </w:tr>
      <w:tr w:rsidR="00850682" w:rsidTr="00850682">
        <w:tc>
          <w:tcPr>
            <w:tcW w:w="1870" w:type="pct"/>
          </w:tcPr>
          <w:p w:rsidR="00850682" w:rsidRPr="00A45D07" w:rsidRDefault="00850682" w:rsidP="00850682">
            <w:pPr>
              <w:pStyle w:val="table10"/>
              <w:rPr>
                <w:sz w:val="28"/>
                <w:szCs w:val="28"/>
              </w:rPr>
            </w:pPr>
            <w:r w:rsidRPr="00A45D07">
              <w:rPr>
                <w:sz w:val="28"/>
                <w:szCs w:val="28"/>
              </w:rPr>
              <w:t>Другая деятельность в области национальной экономики</w:t>
            </w:r>
          </w:p>
        </w:tc>
        <w:tc>
          <w:tcPr>
            <w:tcW w:w="432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1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vAlign w:val="bottom"/>
          </w:tcPr>
          <w:p w:rsidR="00850682" w:rsidRDefault="00850682" w:rsidP="00850682">
            <w:pPr>
              <w:jc w:val="right"/>
            </w:pPr>
            <w:r w:rsidRPr="00950196">
              <w:rPr>
                <w:sz w:val="26"/>
                <w:szCs w:val="26"/>
              </w:rPr>
              <w:t>2 700,00</w:t>
            </w:r>
          </w:p>
        </w:tc>
      </w:tr>
      <w:tr w:rsidR="00850682" w:rsidTr="00850682">
        <w:tc>
          <w:tcPr>
            <w:tcW w:w="1870" w:type="pct"/>
          </w:tcPr>
          <w:p w:rsidR="00850682" w:rsidRPr="00A45D07" w:rsidRDefault="00850682" w:rsidP="00850682">
            <w:pPr>
              <w:pStyle w:val="table10"/>
              <w:rPr>
                <w:sz w:val="28"/>
                <w:szCs w:val="28"/>
              </w:rPr>
            </w:pPr>
            <w:r w:rsidRPr="00A45D07">
              <w:rPr>
                <w:sz w:val="28"/>
                <w:szCs w:val="28"/>
              </w:rPr>
              <w:t>Имущественные отношения, картография и геодезия</w:t>
            </w:r>
          </w:p>
        </w:tc>
        <w:tc>
          <w:tcPr>
            <w:tcW w:w="432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21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vAlign w:val="bottom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112" w:type="pct"/>
            <w:vAlign w:val="bottom"/>
          </w:tcPr>
          <w:p w:rsidR="00850682" w:rsidRDefault="00850682" w:rsidP="00850682">
            <w:pPr>
              <w:jc w:val="right"/>
            </w:pPr>
            <w:r w:rsidRPr="00950196">
              <w:rPr>
                <w:sz w:val="26"/>
                <w:szCs w:val="26"/>
              </w:rPr>
              <w:t>2 700,00</w:t>
            </w:r>
          </w:p>
        </w:tc>
      </w:tr>
      <w:tr w:rsidR="00850682" w:rsidTr="00116E02">
        <w:tc>
          <w:tcPr>
            <w:tcW w:w="1870" w:type="pct"/>
          </w:tcPr>
          <w:p w:rsidR="00850682" w:rsidRDefault="00850682" w:rsidP="00850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ЖИЛИЩНО-КОММУНАЛЬНЫЕ </w:t>
            </w:r>
            <w:r>
              <w:rPr>
                <w:sz w:val="26"/>
                <w:szCs w:val="26"/>
              </w:rPr>
              <w:lastRenderedPageBreak/>
              <w:t>УСЛУГИ И ЖИЛИЩНОЕ СТРОИТЕЛЬСТВО</w:t>
            </w:r>
          </w:p>
        </w:tc>
        <w:tc>
          <w:tcPr>
            <w:tcW w:w="432" w:type="pct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850682" w:rsidRDefault="00850682" w:rsidP="00850682">
            <w:pPr>
              <w:jc w:val="right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right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right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47 500,00</w:t>
            </w:r>
          </w:p>
        </w:tc>
      </w:tr>
      <w:tr w:rsidR="00850682" w:rsidTr="00116E02">
        <w:tc>
          <w:tcPr>
            <w:tcW w:w="1870" w:type="pct"/>
          </w:tcPr>
          <w:p w:rsidR="00850682" w:rsidRDefault="00850682" w:rsidP="008506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Благоустройство населенных пунктов</w:t>
            </w:r>
          </w:p>
        </w:tc>
        <w:tc>
          <w:tcPr>
            <w:tcW w:w="432" w:type="pct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60" w:type="pct"/>
          </w:tcPr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</w:tcPr>
          <w:p w:rsidR="00850682" w:rsidRDefault="00850682" w:rsidP="00850682">
            <w:pPr>
              <w:jc w:val="right"/>
              <w:rPr>
                <w:sz w:val="26"/>
                <w:szCs w:val="26"/>
              </w:rPr>
            </w:pPr>
          </w:p>
          <w:p w:rsidR="00850682" w:rsidRDefault="00850682" w:rsidP="008506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47 500,00</w:t>
            </w:r>
          </w:p>
        </w:tc>
      </w:tr>
    </w:tbl>
    <w:p w:rsidR="00D56C94" w:rsidRDefault="00D56C94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FE43BF">
      <w:pPr>
        <w:tabs>
          <w:tab w:val="left" w:pos="2025"/>
        </w:tabs>
        <w:rPr>
          <w:szCs w:val="30"/>
        </w:rPr>
      </w:pP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Заместитель председателя </w:t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Солигорского райисполкома</w:t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И.Н.Карака</w:t>
      </w:r>
      <w:proofErr w:type="spellEnd"/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 2020 г.</w:t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отдел </w:t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Солигорского райисполкома</w:t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 2020 г.</w:t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   </w:t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финансового управления </w:t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Солигорского райисполкома</w:t>
      </w: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</w:p>
    <w:p w:rsidR="004E3FE3" w:rsidRDefault="004E3FE3" w:rsidP="004E3FE3">
      <w:pPr>
        <w:spacing w:line="280" w:lineRule="exact"/>
        <w:ind w:left="2124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И.М.Далидович</w:t>
      </w:r>
      <w:proofErr w:type="spellEnd"/>
    </w:p>
    <w:p w:rsidR="004E3FE3" w:rsidRDefault="004E3FE3" w:rsidP="004E3FE3">
      <w:pPr>
        <w:spacing w:line="280" w:lineRule="exact"/>
        <w:ind w:left="2124" w:firstLine="708"/>
        <w:jc w:val="both"/>
        <w:rPr>
          <w:sz w:val="26"/>
          <w:szCs w:val="26"/>
        </w:rPr>
      </w:pPr>
    </w:p>
    <w:p w:rsidR="004E3FE3" w:rsidRDefault="004E3FE3" w:rsidP="004E3FE3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«____» _______________ 2020 г.</w:t>
      </w:r>
    </w:p>
    <w:p w:rsidR="004E3FE3" w:rsidRPr="00FE43BF" w:rsidRDefault="004E3FE3" w:rsidP="00FE43BF">
      <w:pPr>
        <w:tabs>
          <w:tab w:val="left" w:pos="2025"/>
        </w:tabs>
        <w:rPr>
          <w:szCs w:val="30"/>
        </w:rPr>
      </w:pPr>
    </w:p>
    <w:sectPr w:rsidR="004E3FE3" w:rsidRPr="00FE43BF" w:rsidSect="00A56E08">
      <w:headerReference w:type="default" r:id="rId10"/>
      <w:headerReference w:type="first" r:id="rId11"/>
      <w:pgSz w:w="11906" w:h="16838"/>
      <w:pgMar w:top="232" w:right="851" w:bottom="73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33" w:rsidRDefault="00601833" w:rsidP="00A56E08">
      <w:r>
        <w:separator/>
      </w:r>
    </w:p>
  </w:endnote>
  <w:endnote w:type="continuationSeparator" w:id="0">
    <w:p w:rsidR="00601833" w:rsidRDefault="00601833" w:rsidP="00A5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33" w:rsidRDefault="00601833" w:rsidP="00A56E08">
      <w:r>
        <w:separator/>
      </w:r>
    </w:p>
  </w:footnote>
  <w:footnote w:type="continuationSeparator" w:id="0">
    <w:p w:rsidR="00601833" w:rsidRDefault="00601833" w:rsidP="00A56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DB" w:rsidRDefault="00DB29DB" w:rsidP="00DB29D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090"/>
      <w:docPartObj>
        <w:docPartGallery w:val="Page Numbers (Top of Page)"/>
        <w:docPartUnique/>
      </w:docPartObj>
    </w:sdtPr>
    <w:sdtEndPr/>
    <w:sdtContent>
      <w:p w:rsidR="00CD6E42" w:rsidRDefault="00960352" w:rsidP="00AD7A2C">
        <w:pPr>
          <w:pStyle w:val="a5"/>
          <w:jc w:val="center"/>
        </w:pPr>
        <w:r>
          <w:fldChar w:fldCharType="begin"/>
        </w:r>
        <w:r w:rsidR="00835765">
          <w:instrText xml:space="preserve"> PAGE   \* MERGEFORMAT </w:instrText>
        </w:r>
        <w:r>
          <w:fldChar w:fldCharType="separate"/>
        </w:r>
        <w:r w:rsidR="00CD6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08" w:rsidRDefault="004E3FE3">
    <w:pPr>
      <w:pStyle w:val="a5"/>
      <w:jc w:val="center"/>
    </w:pPr>
    <w:r>
      <w:t>2</w:t>
    </w:r>
  </w:p>
  <w:p w:rsidR="00A56E08" w:rsidRDefault="00A56E0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42" w:rsidRDefault="00CD6E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314"/>
    <w:rsid w:val="000211E7"/>
    <w:rsid w:val="00030DFB"/>
    <w:rsid w:val="000312D9"/>
    <w:rsid w:val="000402BE"/>
    <w:rsid w:val="0004130E"/>
    <w:rsid w:val="000639AE"/>
    <w:rsid w:val="00075F08"/>
    <w:rsid w:val="00082BA5"/>
    <w:rsid w:val="00083C8A"/>
    <w:rsid w:val="000A4401"/>
    <w:rsid w:val="000B7A69"/>
    <w:rsid w:val="000C1180"/>
    <w:rsid w:val="000C3D59"/>
    <w:rsid w:val="000D1DA3"/>
    <w:rsid w:val="000E0670"/>
    <w:rsid w:val="001051E2"/>
    <w:rsid w:val="00113638"/>
    <w:rsid w:val="00114DDB"/>
    <w:rsid w:val="00116E02"/>
    <w:rsid w:val="00130EDA"/>
    <w:rsid w:val="00150832"/>
    <w:rsid w:val="00174DD5"/>
    <w:rsid w:val="00185CA8"/>
    <w:rsid w:val="00186DE3"/>
    <w:rsid w:val="001922D7"/>
    <w:rsid w:val="001D3AC9"/>
    <w:rsid w:val="00207BA4"/>
    <w:rsid w:val="00256D9F"/>
    <w:rsid w:val="00261848"/>
    <w:rsid w:val="002661C7"/>
    <w:rsid w:val="002711FC"/>
    <w:rsid w:val="0027179C"/>
    <w:rsid w:val="00282F80"/>
    <w:rsid w:val="00282FEB"/>
    <w:rsid w:val="00295CBF"/>
    <w:rsid w:val="002970A1"/>
    <w:rsid w:val="002A7A2D"/>
    <w:rsid w:val="002B326A"/>
    <w:rsid w:val="002C638D"/>
    <w:rsid w:val="00311661"/>
    <w:rsid w:val="00322B22"/>
    <w:rsid w:val="00335F96"/>
    <w:rsid w:val="00343636"/>
    <w:rsid w:val="00362F27"/>
    <w:rsid w:val="00373515"/>
    <w:rsid w:val="00373D27"/>
    <w:rsid w:val="00376450"/>
    <w:rsid w:val="003947D0"/>
    <w:rsid w:val="003A676C"/>
    <w:rsid w:val="003D1A7F"/>
    <w:rsid w:val="003D5FBF"/>
    <w:rsid w:val="003E50FB"/>
    <w:rsid w:val="00400E5E"/>
    <w:rsid w:val="004019EA"/>
    <w:rsid w:val="00403747"/>
    <w:rsid w:val="00410D65"/>
    <w:rsid w:val="00412624"/>
    <w:rsid w:val="00413E98"/>
    <w:rsid w:val="00415A7B"/>
    <w:rsid w:val="00436047"/>
    <w:rsid w:val="00444879"/>
    <w:rsid w:val="00452015"/>
    <w:rsid w:val="004629B6"/>
    <w:rsid w:val="00467480"/>
    <w:rsid w:val="00471F24"/>
    <w:rsid w:val="004743F6"/>
    <w:rsid w:val="00490F9D"/>
    <w:rsid w:val="004919C6"/>
    <w:rsid w:val="00495147"/>
    <w:rsid w:val="004A6284"/>
    <w:rsid w:val="004C3A38"/>
    <w:rsid w:val="004C5B87"/>
    <w:rsid w:val="004C7E17"/>
    <w:rsid w:val="004E3FE3"/>
    <w:rsid w:val="004E52C8"/>
    <w:rsid w:val="00502E75"/>
    <w:rsid w:val="00516D78"/>
    <w:rsid w:val="00533F06"/>
    <w:rsid w:val="00550EDF"/>
    <w:rsid w:val="00554C1B"/>
    <w:rsid w:val="00556B6E"/>
    <w:rsid w:val="0056042C"/>
    <w:rsid w:val="0056256B"/>
    <w:rsid w:val="00562619"/>
    <w:rsid w:val="00564EFE"/>
    <w:rsid w:val="00575E4A"/>
    <w:rsid w:val="00593A9A"/>
    <w:rsid w:val="005C41CD"/>
    <w:rsid w:val="005C6916"/>
    <w:rsid w:val="005D4788"/>
    <w:rsid w:val="00601833"/>
    <w:rsid w:val="00605DFC"/>
    <w:rsid w:val="00642F59"/>
    <w:rsid w:val="00645304"/>
    <w:rsid w:val="0066635C"/>
    <w:rsid w:val="00687E42"/>
    <w:rsid w:val="0069719D"/>
    <w:rsid w:val="006A1B24"/>
    <w:rsid w:val="006B5750"/>
    <w:rsid w:val="006D18B3"/>
    <w:rsid w:val="006E374C"/>
    <w:rsid w:val="006F29CF"/>
    <w:rsid w:val="00706657"/>
    <w:rsid w:val="00706F0F"/>
    <w:rsid w:val="00712F1F"/>
    <w:rsid w:val="00720F85"/>
    <w:rsid w:val="0072161C"/>
    <w:rsid w:val="00733C94"/>
    <w:rsid w:val="00752AE2"/>
    <w:rsid w:val="00767638"/>
    <w:rsid w:val="007765B4"/>
    <w:rsid w:val="00791DDA"/>
    <w:rsid w:val="00794BD0"/>
    <w:rsid w:val="007A0557"/>
    <w:rsid w:val="007A4256"/>
    <w:rsid w:val="007A4C3B"/>
    <w:rsid w:val="007C0812"/>
    <w:rsid w:val="007E4F22"/>
    <w:rsid w:val="00802242"/>
    <w:rsid w:val="0080242B"/>
    <w:rsid w:val="00824F4E"/>
    <w:rsid w:val="00827548"/>
    <w:rsid w:val="00834A7B"/>
    <w:rsid w:val="00835765"/>
    <w:rsid w:val="00840F6C"/>
    <w:rsid w:val="00850682"/>
    <w:rsid w:val="00856325"/>
    <w:rsid w:val="00871FF9"/>
    <w:rsid w:val="00887353"/>
    <w:rsid w:val="00893263"/>
    <w:rsid w:val="008971D0"/>
    <w:rsid w:val="008B4DBC"/>
    <w:rsid w:val="008B6458"/>
    <w:rsid w:val="008B7BCC"/>
    <w:rsid w:val="008C24A4"/>
    <w:rsid w:val="008D1D15"/>
    <w:rsid w:val="008E4F6B"/>
    <w:rsid w:val="00904B28"/>
    <w:rsid w:val="00914491"/>
    <w:rsid w:val="009238E4"/>
    <w:rsid w:val="00923D30"/>
    <w:rsid w:val="0093617F"/>
    <w:rsid w:val="00954AEF"/>
    <w:rsid w:val="00960352"/>
    <w:rsid w:val="00990B73"/>
    <w:rsid w:val="009945F1"/>
    <w:rsid w:val="009A3B15"/>
    <w:rsid w:val="009A4E71"/>
    <w:rsid w:val="009B20CA"/>
    <w:rsid w:val="009B4B0C"/>
    <w:rsid w:val="009B6165"/>
    <w:rsid w:val="009E1B87"/>
    <w:rsid w:val="009E58C0"/>
    <w:rsid w:val="009F167A"/>
    <w:rsid w:val="009F3647"/>
    <w:rsid w:val="009F3E60"/>
    <w:rsid w:val="00A051BB"/>
    <w:rsid w:val="00A12634"/>
    <w:rsid w:val="00A23D16"/>
    <w:rsid w:val="00A3448C"/>
    <w:rsid w:val="00A375F8"/>
    <w:rsid w:val="00A42671"/>
    <w:rsid w:val="00A45D07"/>
    <w:rsid w:val="00A56E08"/>
    <w:rsid w:val="00A56FD5"/>
    <w:rsid w:val="00A85F73"/>
    <w:rsid w:val="00AA0E52"/>
    <w:rsid w:val="00AA2B89"/>
    <w:rsid w:val="00AB14BA"/>
    <w:rsid w:val="00AB2284"/>
    <w:rsid w:val="00AC783E"/>
    <w:rsid w:val="00AD7A2C"/>
    <w:rsid w:val="00AF0A7C"/>
    <w:rsid w:val="00B23E33"/>
    <w:rsid w:val="00B3006D"/>
    <w:rsid w:val="00B331EB"/>
    <w:rsid w:val="00B3405C"/>
    <w:rsid w:val="00B34411"/>
    <w:rsid w:val="00B34865"/>
    <w:rsid w:val="00B50B7C"/>
    <w:rsid w:val="00B67FD8"/>
    <w:rsid w:val="00B83E72"/>
    <w:rsid w:val="00B900FA"/>
    <w:rsid w:val="00B94CAE"/>
    <w:rsid w:val="00B96408"/>
    <w:rsid w:val="00BA1072"/>
    <w:rsid w:val="00BA3C87"/>
    <w:rsid w:val="00BB255C"/>
    <w:rsid w:val="00BC2D92"/>
    <w:rsid w:val="00BD58BA"/>
    <w:rsid w:val="00BE5763"/>
    <w:rsid w:val="00BF69E3"/>
    <w:rsid w:val="00C0177B"/>
    <w:rsid w:val="00C05427"/>
    <w:rsid w:val="00C07CEC"/>
    <w:rsid w:val="00C14564"/>
    <w:rsid w:val="00C171BF"/>
    <w:rsid w:val="00C36E53"/>
    <w:rsid w:val="00C537A6"/>
    <w:rsid w:val="00C54F2F"/>
    <w:rsid w:val="00C56983"/>
    <w:rsid w:val="00C56CBD"/>
    <w:rsid w:val="00C5799E"/>
    <w:rsid w:val="00C9448E"/>
    <w:rsid w:val="00C954EB"/>
    <w:rsid w:val="00CA79FF"/>
    <w:rsid w:val="00CB6355"/>
    <w:rsid w:val="00CC0815"/>
    <w:rsid w:val="00CC6082"/>
    <w:rsid w:val="00CD3AC0"/>
    <w:rsid w:val="00CD6E42"/>
    <w:rsid w:val="00CF0F6A"/>
    <w:rsid w:val="00D10DDF"/>
    <w:rsid w:val="00D314A7"/>
    <w:rsid w:val="00D3446E"/>
    <w:rsid w:val="00D547BB"/>
    <w:rsid w:val="00D56C94"/>
    <w:rsid w:val="00D83F2F"/>
    <w:rsid w:val="00DB29DB"/>
    <w:rsid w:val="00DC4F33"/>
    <w:rsid w:val="00DD4314"/>
    <w:rsid w:val="00DD6787"/>
    <w:rsid w:val="00DE0B5C"/>
    <w:rsid w:val="00DE1EE3"/>
    <w:rsid w:val="00DF2DAB"/>
    <w:rsid w:val="00DF7EA1"/>
    <w:rsid w:val="00E1115E"/>
    <w:rsid w:val="00E12D17"/>
    <w:rsid w:val="00E3758A"/>
    <w:rsid w:val="00E55F71"/>
    <w:rsid w:val="00E7400D"/>
    <w:rsid w:val="00E85F4E"/>
    <w:rsid w:val="00EA6A2B"/>
    <w:rsid w:val="00EC78C3"/>
    <w:rsid w:val="00ED022C"/>
    <w:rsid w:val="00ED14E3"/>
    <w:rsid w:val="00ED7E22"/>
    <w:rsid w:val="00EE28D5"/>
    <w:rsid w:val="00EF0990"/>
    <w:rsid w:val="00F22A66"/>
    <w:rsid w:val="00F24CFD"/>
    <w:rsid w:val="00F46DD5"/>
    <w:rsid w:val="00F51B6F"/>
    <w:rsid w:val="00F51FF7"/>
    <w:rsid w:val="00F71712"/>
    <w:rsid w:val="00F729B9"/>
    <w:rsid w:val="00F72FA5"/>
    <w:rsid w:val="00F82AAC"/>
    <w:rsid w:val="00F93D69"/>
    <w:rsid w:val="00F9786D"/>
    <w:rsid w:val="00FA2680"/>
    <w:rsid w:val="00FB1C43"/>
    <w:rsid w:val="00FB1E9F"/>
    <w:rsid w:val="00FB3995"/>
    <w:rsid w:val="00FD41D7"/>
    <w:rsid w:val="00FE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8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E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6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E0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9">
    <w:name w:val="Body Text"/>
    <w:basedOn w:val="a"/>
    <w:link w:val="aa"/>
    <w:unhideWhenUsed/>
    <w:rsid w:val="0044487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448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D56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D56C94"/>
    <w:pPr>
      <w:ind w:firstLine="567"/>
      <w:jc w:val="both"/>
    </w:pPr>
    <w:rPr>
      <w:sz w:val="24"/>
    </w:rPr>
  </w:style>
  <w:style w:type="paragraph" w:customStyle="1" w:styleId="table10">
    <w:name w:val="table10"/>
    <w:basedOn w:val="a"/>
    <w:uiPriority w:val="99"/>
    <w:rsid w:val="00D56C94"/>
    <w:rPr>
      <w:sz w:val="20"/>
      <w:szCs w:val="20"/>
    </w:rPr>
  </w:style>
  <w:style w:type="paragraph" w:styleId="ad">
    <w:name w:val="List Paragraph"/>
    <w:basedOn w:val="a"/>
    <w:uiPriority w:val="34"/>
    <w:qFormat/>
    <w:rsid w:val="00266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0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3D5FBF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3D5FBF"/>
    <w:pPr>
      <w:jc w:val="both"/>
    </w:pPr>
    <w:rPr>
      <w:sz w:val="24"/>
    </w:rPr>
  </w:style>
  <w:style w:type="character" w:customStyle="1" w:styleId="post">
    <w:name w:val="post"/>
    <w:uiPriority w:val="99"/>
    <w:rsid w:val="003D5FBF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3D5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DB64-C6C2-444C-A949-36833A7A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Win7Ultimate_x64</cp:lastModifiedBy>
  <cp:revision>25</cp:revision>
  <cp:lastPrinted>2020-05-19T08:09:00Z</cp:lastPrinted>
  <dcterms:created xsi:type="dcterms:W3CDTF">2020-04-07T05:55:00Z</dcterms:created>
  <dcterms:modified xsi:type="dcterms:W3CDTF">2020-06-16T13:39:00Z</dcterms:modified>
</cp:coreProperties>
</file>